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331E8C" w14:textId="7ECE3C68" w:rsidR="00CC261B" w:rsidRPr="00CC261B" w:rsidRDefault="00CC261B" w:rsidP="0066239C">
      <w:pPr>
        <w:spacing w:line="360" w:lineRule="auto"/>
        <w:rPr>
          <w:rFonts w:cs="Arial"/>
        </w:rPr>
      </w:pPr>
      <w:r w:rsidRPr="00CC261B">
        <w:rPr>
          <w:rFonts w:cs="Arial"/>
        </w:rPr>
        <w:t xml:space="preserve">Title:  </w:t>
      </w:r>
      <w:r w:rsidRPr="00CC261B">
        <w:t>Multi-scale controls on river temperature: a multivariate, autoregressive time series approach</w:t>
      </w:r>
    </w:p>
    <w:p w14:paraId="068592F4" w14:textId="77777777" w:rsidR="00CC261B" w:rsidRPr="00CC261B" w:rsidRDefault="00CC261B" w:rsidP="0066239C">
      <w:pPr>
        <w:tabs>
          <w:tab w:val="left" w:pos="5787"/>
        </w:tabs>
        <w:spacing w:line="360" w:lineRule="auto"/>
        <w:rPr>
          <w:rFonts w:cs="Arial"/>
        </w:rPr>
      </w:pPr>
      <w:r w:rsidRPr="00CC261B">
        <w:rPr>
          <w:rFonts w:cs="Arial"/>
        </w:rPr>
        <w:tab/>
      </w:r>
    </w:p>
    <w:p w14:paraId="4D63493F" w14:textId="0A11FE56" w:rsidR="00CC261B" w:rsidRPr="00CC261B" w:rsidRDefault="00CC261B" w:rsidP="0066239C">
      <w:pPr>
        <w:spacing w:line="360" w:lineRule="auto"/>
        <w:rPr>
          <w:rFonts w:cs="Arial"/>
        </w:rPr>
      </w:pPr>
      <w:r w:rsidRPr="00CC261B">
        <w:rPr>
          <w:rFonts w:cs="Arial"/>
        </w:rPr>
        <w:t>Authors:  Michael Vlah</w:t>
      </w:r>
      <w:r>
        <w:rPr>
          <w:rFonts w:cs="Arial"/>
        </w:rPr>
        <w:t>*</w:t>
      </w:r>
      <w:r w:rsidRPr="00CC261B">
        <w:rPr>
          <w:rFonts w:cs="Arial"/>
        </w:rPr>
        <w:t xml:space="preserve"> and Gordon Holtgrieve</w:t>
      </w:r>
    </w:p>
    <w:p w14:paraId="47FA2589" w14:textId="77777777" w:rsidR="00CC261B" w:rsidRPr="00CC261B" w:rsidRDefault="00CC261B" w:rsidP="0066239C">
      <w:pPr>
        <w:spacing w:line="360" w:lineRule="auto"/>
        <w:rPr>
          <w:rFonts w:cs="Arial"/>
        </w:rPr>
      </w:pPr>
    </w:p>
    <w:p w14:paraId="36BE7835" w14:textId="04820966" w:rsidR="00CC261B" w:rsidRDefault="00C60527" w:rsidP="0066239C">
      <w:pPr>
        <w:spacing w:line="360" w:lineRule="auto"/>
        <w:rPr>
          <w:rFonts w:cs="Arial"/>
        </w:rPr>
      </w:pPr>
      <w:r>
        <w:rPr>
          <w:rFonts w:cs="Arial"/>
        </w:rPr>
        <w:t>Affiliation: School of</w:t>
      </w:r>
      <w:r w:rsidR="00CC261B" w:rsidRPr="00CC261B">
        <w:rPr>
          <w:rFonts w:cs="Arial"/>
        </w:rPr>
        <w:t xml:space="preserve"> Aquatic and Fishery Sciences, University of Washington, Seattle, WA 98105</w:t>
      </w:r>
    </w:p>
    <w:p w14:paraId="57601074" w14:textId="77777777" w:rsidR="00CC261B" w:rsidRPr="00CC261B" w:rsidRDefault="00CC261B" w:rsidP="0066239C">
      <w:pPr>
        <w:spacing w:line="360" w:lineRule="auto"/>
        <w:rPr>
          <w:rFonts w:cs="Arial"/>
        </w:rPr>
      </w:pPr>
    </w:p>
    <w:p w14:paraId="6B870D52" w14:textId="4F3BF047" w:rsidR="00EE0E73" w:rsidRPr="0066239C" w:rsidRDefault="00CC261B" w:rsidP="0066239C">
      <w:pPr>
        <w:spacing w:line="360" w:lineRule="auto"/>
        <w:rPr>
          <w:rFonts w:cs="Arial"/>
        </w:rPr>
      </w:pPr>
      <w:r w:rsidRPr="00CC261B">
        <w:rPr>
          <w:rFonts w:cs="Arial"/>
        </w:rPr>
        <w:t xml:space="preserve">*Corresponding author: </w:t>
      </w:r>
      <w:r>
        <w:rPr>
          <w:rFonts w:cs="Arial"/>
        </w:rPr>
        <w:t>vlahm13@gmail.com</w:t>
      </w:r>
      <w:hyperlink r:id="rId6" w:history="1"/>
      <w:r w:rsidRPr="00CC261B">
        <w:rPr>
          <w:rFonts w:cs="Arial"/>
        </w:rPr>
        <w:t xml:space="preserve">, </w:t>
      </w:r>
      <w:r w:rsidR="0066239C">
        <w:rPr>
          <w:rFonts w:cs="Arial"/>
        </w:rPr>
        <w:t>412-735-3706</w:t>
      </w:r>
      <w:r>
        <w:rPr>
          <w:rFonts w:ascii="Arial" w:hAnsi="Arial" w:cs="Arial"/>
          <w:sz w:val="24"/>
          <w:szCs w:val="24"/>
        </w:rPr>
        <w:br w:type="page"/>
      </w:r>
    </w:p>
    <w:p w14:paraId="3716F6B4" w14:textId="37CDC0DA" w:rsidR="00EE0E73" w:rsidRPr="00CC261B" w:rsidRDefault="00CC261B" w:rsidP="0066239C">
      <w:pPr>
        <w:spacing w:line="360" w:lineRule="auto"/>
        <w:rPr>
          <w:b/>
        </w:rPr>
      </w:pPr>
      <w:r w:rsidRPr="00CC261B">
        <w:rPr>
          <w:b/>
        </w:rPr>
        <w:lastRenderedPageBreak/>
        <w:t>Abstract</w:t>
      </w:r>
    </w:p>
    <w:p w14:paraId="0703313C" w14:textId="7ED230C3" w:rsidR="00EE0E73" w:rsidRDefault="00EE0E73" w:rsidP="0066239C">
      <w:pPr>
        <w:spacing w:line="360" w:lineRule="auto"/>
      </w:pPr>
      <w:r>
        <w:t xml:space="preserve">Temperature is among the most important determinants of riverine biodiversity and </w:t>
      </w:r>
      <w:r w:rsidR="00CF7144">
        <w:t>function</w:t>
      </w:r>
      <w:r>
        <w:t xml:space="preserve">. It is therefore a primary freshwater management concern, particularly where temperature-sensitive </w:t>
      </w:r>
      <w:r w:rsidR="007D6F9C">
        <w:t xml:space="preserve">aquatic organisms including fish </w:t>
      </w:r>
      <w:r>
        <w:t>are of</w:t>
      </w:r>
      <w:bookmarkStart w:id="0" w:name="_GoBack"/>
      <w:bookmarkEnd w:id="0"/>
      <w:r>
        <w:t xml:space="preserve"> high ecological, recreational, </w:t>
      </w:r>
      <w:r w:rsidR="001847E6">
        <w:t>or</w:t>
      </w:r>
      <w:r>
        <w:t xml:space="preserve"> commercial value. River temperature in the Puget Sound watershed of the Northwestern U.S.A. is affected by </w:t>
      </w:r>
      <w:r w:rsidR="002C5CB3">
        <w:t>the source and magnitude of flow</w:t>
      </w:r>
      <w:r w:rsidR="009B3004">
        <w:t xml:space="preserve">, including that from snowmelt and hydropower, as well as </w:t>
      </w:r>
      <w:r w:rsidR="005471F0">
        <w:t xml:space="preserve">a </w:t>
      </w:r>
      <w:r w:rsidR="008A4F16">
        <w:t xml:space="preserve">variety </w:t>
      </w:r>
      <w:r w:rsidR="005471F0">
        <w:t>of other</w:t>
      </w:r>
      <w:r>
        <w:t xml:space="preserve"> drivers at </w:t>
      </w:r>
      <w:r w:rsidR="005471F0">
        <w:t>both regional and local</w:t>
      </w:r>
      <w:r w:rsidR="009B3004">
        <w:t xml:space="preserve"> scales. However, l</w:t>
      </w:r>
      <w:r>
        <w:t xml:space="preserve">ittle is known of </w:t>
      </w:r>
      <w:r w:rsidR="009B3004">
        <w:t>the interactions among drivers</w:t>
      </w:r>
      <w:r>
        <w:t xml:space="preserve">. We used dynamic factor analysis, a multivariate time-series technique </w:t>
      </w:r>
      <w:r w:rsidR="001847E6">
        <w:t xml:space="preserve">incorporating </w:t>
      </w:r>
      <w:r>
        <w:t>dimension</w:t>
      </w:r>
      <w:r w:rsidR="001847E6">
        <w:t>ality</w:t>
      </w:r>
      <w:r>
        <w:t xml:space="preserve"> reduction, to </w:t>
      </w:r>
      <w:r w:rsidR="008A4F16">
        <w:t>quantify the influence of these drivers on river</w:t>
      </w:r>
      <w:r w:rsidR="001847E6">
        <w:t>ine</w:t>
      </w:r>
      <w:r w:rsidR="008A4F16">
        <w:t xml:space="preserve"> </w:t>
      </w:r>
      <w:r w:rsidR="009B3004">
        <w:t xml:space="preserve">flow and </w:t>
      </w:r>
      <w:r w:rsidR="008A4F16">
        <w:t>thermal regimes</w:t>
      </w:r>
      <w:r>
        <w:t>, synthesizing long-term climate and fine-scale land cover data. We found that primarily rain-fed rivers undergo large seasonal temperature fluctuations</w:t>
      </w:r>
      <w:r w:rsidR="00CF7144">
        <w:t xml:space="preserve"> that</w:t>
      </w:r>
      <w:r>
        <w:t xml:space="preserve"> closely track air temperature</w:t>
      </w:r>
      <w:r w:rsidR="00CF7144">
        <w:t xml:space="preserve"> – high coupling –</w:t>
      </w:r>
      <w:r>
        <w:t xml:space="preserve"> while snow-fed rivers tend to be more weakly, and in some cases inversely, coupled with</w:t>
      </w:r>
      <w:r w:rsidR="00AF7B5B">
        <w:t xml:space="preserve"> </w:t>
      </w:r>
      <w:r>
        <w:t xml:space="preserve">air </w:t>
      </w:r>
      <w:r w:rsidR="00C964F5">
        <w:t>temperature</w:t>
      </w:r>
      <w:r w:rsidR="005471F0">
        <w:t xml:space="preserve"> fluctuation</w:t>
      </w:r>
      <w:r w:rsidR="009B3004">
        <w:t xml:space="preserve"> due to influx of meltwater</w:t>
      </w:r>
      <w:r>
        <w:t>. However, variation in couplin</w:t>
      </w:r>
      <w:r w:rsidR="009D641A">
        <w:t>g among snow-fed rivers is high</w:t>
      </w:r>
      <w:r>
        <w:t xml:space="preserve"> and disproportionately influenced by artificial reservoirs, which appear to </w:t>
      </w:r>
      <w:r w:rsidR="00C9682A">
        <w:t xml:space="preserve">magnify </w:t>
      </w:r>
      <w:r>
        <w:t xml:space="preserve">the </w:t>
      </w:r>
      <w:r w:rsidR="008A4F16">
        <w:t xml:space="preserve">buffering </w:t>
      </w:r>
      <w:r>
        <w:t xml:space="preserve">effect of melting snow and glacial ice </w:t>
      </w:r>
      <w:r w:rsidR="008A4F16">
        <w:t xml:space="preserve">on thermal regimes </w:t>
      </w:r>
      <w:r>
        <w:t xml:space="preserve">in summer. </w:t>
      </w:r>
      <w:r w:rsidR="008A4F16">
        <w:t>Our</w:t>
      </w:r>
      <w:r>
        <w:t xml:space="preserve"> results suggest snow-influenced rivers stand to see the largest changes in temperature regime under </w:t>
      </w:r>
      <w:r w:rsidR="00E3331B">
        <w:t>future climate warming</w:t>
      </w:r>
      <w:r>
        <w:t>.</w:t>
      </w:r>
    </w:p>
    <w:p w14:paraId="32FE1781" w14:textId="0EEF1804" w:rsidR="0066239C" w:rsidRDefault="0066239C" w:rsidP="0066239C">
      <w:pPr>
        <w:spacing w:line="360" w:lineRule="auto"/>
      </w:pPr>
      <w:r>
        <w:br w:type="page"/>
      </w:r>
    </w:p>
    <w:p w14:paraId="14B3C333" w14:textId="79DCB631" w:rsidR="00EE0E73" w:rsidRPr="00CC261B" w:rsidRDefault="00CC261B" w:rsidP="0066239C">
      <w:pPr>
        <w:spacing w:line="360" w:lineRule="auto"/>
        <w:rPr>
          <w:b/>
        </w:rPr>
      </w:pPr>
      <w:r w:rsidRPr="00CC261B">
        <w:rPr>
          <w:b/>
        </w:rPr>
        <w:lastRenderedPageBreak/>
        <w:t>Introduction</w:t>
      </w:r>
    </w:p>
    <w:p w14:paraId="4F5449C0" w14:textId="77777777" w:rsidR="00EE0E73" w:rsidRDefault="00EE0E73" w:rsidP="0066239C">
      <w:pPr>
        <w:spacing w:line="360" w:lineRule="auto"/>
      </w:pPr>
    </w:p>
    <w:p w14:paraId="3266BB9E" w14:textId="21C67454" w:rsidR="00092E3E" w:rsidRDefault="00EE0E73" w:rsidP="0066239C">
      <w:pPr>
        <w:spacing w:line="360" w:lineRule="auto"/>
      </w:pPr>
      <w:r>
        <w:t xml:space="preserve">The </w:t>
      </w:r>
      <w:r w:rsidR="00232BBD">
        <w:t>biodiversity</w:t>
      </w:r>
      <w:r>
        <w:t xml:space="preserve"> of a stream or river</w:t>
      </w:r>
      <w:r w:rsidR="0049318F">
        <w:t xml:space="preserve"> </w:t>
      </w:r>
      <w:r>
        <w:t>and the</w:t>
      </w:r>
      <w:r w:rsidR="00E43D98">
        <w:t xml:space="preserve"> goods and services it provides</w:t>
      </w:r>
      <w:r>
        <w:t xml:space="preserve"> are </w:t>
      </w:r>
      <w:r w:rsidR="00E3331B">
        <w:t xml:space="preserve">strongly </w:t>
      </w:r>
      <w:r>
        <w:t>influenced by the timing and magnitude of seasonal changes in water temperature</w:t>
      </w:r>
      <w:r w:rsidR="00E3331B">
        <w:t xml:space="preserve"> (</w:t>
      </w:r>
      <w:proofErr w:type="spellStart"/>
      <w:r w:rsidR="00203FDD">
        <w:t>Caissie</w:t>
      </w:r>
      <w:proofErr w:type="spellEnd"/>
      <w:r w:rsidR="00203FDD">
        <w:t xml:space="preserve"> 2006</w:t>
      </w:r>
      <w:r w:rsidR="00232BBD">
        <w:t>,</w:t>
      </w:r>
      <w:r w:rsidR="00B029CB">
        <w:t xml:space="preserve"> </w:t>
      </w:r>
      <w:r w:rsidR="00203FDD">
        <w:t xml:space="preserve">Olden &amp; </w:t>
      </w:r>
      <w:proofErr w:type="spellStart"/>
      <w:r w:rsidR="00203FDD">
        <w:t>Naiman</w:t>
      </w:r>
      <w:proofErr w:type="spellEnd"/>
      <w:r w:rsidR="00203FDD">
        <w:t xml:space="preserve"> 2010</w:t>
      </w:r>
      <w:r w:rsidR="00E3331B">
        <w:t>)</w:t>
      </w:r>
      <w:r>
        <w:t xml:space="preserve">. </w:t>
      </w:r>
      <w:r w:rsidR="004E0C6B">
        <w:t>Temperature structures the d</w:t>
      </w:r>
      <w:r w:rsidR="00B029CB">
        <w:t xml:space="preserve">istribution of ectothermic </w:t>
      </w:r>
      <w:r w:rsidR="004E0C6B">
        <w:t>taxa within river networks (</w:t>
      </w:r>
      <w:r w:rsidR="00203FDD">
        <w:t>Vinson &amp; Hawkins 1998</w:t>
      </w:r>
      <w:r w:rsidR="004E0C6B">
        <w:t>,</w:t>
      </w:r>
      <w:r w:rsidR="00203FDD">
        <w:t xml:space="preserve"> </w:t>
      </w:r>
      <w:proofErr w:type="spellStart"/>
      <w:r w:rsidR="00203FDD">
        <w:t>Huryn</w:t>
      </w:r>
      <w:proofErr w:type="spellEnd"/>
      <w:r w:rsidR="00203FDD">
        <w:t xml:space="preserve"> &amp; Wallace 2000</w:t>
      </w:r>
      <w:r w:rsidR="004E0C6B">
        <w:t xml:space="preserve">), including fish, which </w:t>
      </w:r>
      <w:proofErr w:type="spellStart"/>
      <w:r w:rsidR="004E0C6B">
        <w:t>thermoregulate</w:t>
      </w:r>
      <w:proofErr w:type="spellEnd"/>
      <w:r w:rsidR="004E0C6B">
        <w:t xml:space="preserve"> by </w:t>
      </w:r>
      <w:r w:rsidR="00901468">
        <w:t>occupying</w:t>
      </w:r>
      <w:r w:rsidR="004E0C6B">
        <w:t xml:space="preserve"> cool seeps and confluences </w:t>
      </w:r>
      <w:r w:rsidR="00015BFE">
        <w:t>(</w:t>
      </w:r>
      <w:r w:rsidR="00203FDD">
        <w:t>Berman &amp; Quinn 1991</w:t>
      </w:r>
      <w:r w:rsidR="00015BFE">
        <w:t xml:space="preserve">) </w:t>
      </w:r>
      <w:r w:rsidR="004E0C6B">
        <w:t>or small, warm</w:t>
      </w:r>
      <w:r w:rsidR="00015BFE">
        <w:t xml:space="preserve"> tributaries</w:t>
      </w:r>
      <w:r w:rsidR="004E0C6B">
        <w:t xml:space="preserve"> </w:t>
      </w:r>
      <w:r w:rsidR="00015BFE">
        <w:t>(</w:t>
      </w:r>
      <w:r w:rsidR="00203FDD">
        <w:t xml:space="preserve">Peterson &amp; </w:t>
      </w:r>
      <w:proofErr w:type="spellStart"/>
      <w:r w:rsidR="00203FDD">
        <w:t>Rabeni</w:t>
      </w:r>
      <w:proofErr w:type="spellEnd"/>
      <w:r w:rsidR="00203FDD">
        <w:t xml:space="preserve"> 1996</w:t>
      </w:r>
      <w:r w:rsidR="00015BFE">
        <w:t xml:space="preserve">) </w:t>
      </w:r>
      <w:r w:rsidR="004E0C6B">
        <w:t>depending on conditions needed for optimal feeding and growth</w:t>
      </w:r>
      <w:r w:rsidR="00015BFE">
        <w:t xml:space="preserve">. Modifications to temperature regimes, such as through dam construction, </w:t>
      </w:r>
      <w:r w:rsidR="00BF005F">
        <w:t>can radically alter species and functional diversity</w:t>
      </w:r>
      <w:r w:rsidR="00015BFE">
        <w:t xml:space="preserve">, sometimes yielding near or complete extirpation of native invertebrates and fish </w:t>
      </w:r>
      <w:r w:rsidR="00B029CB">
        <w:t>(</w:t>
      </w:r>
      <w:proofErr w:type="spellStart"/>
      <w:r w:rsidR="00203FDD">
        <w:t>Lehmkuhl</w:t>
      </w:r>
      <w:proofErr w:type="spellEnd"/>
      <w:r w:rsidR="00203FDD">
        <w:t xml:space="preserve"> 1974</w:t>
      </w:r>
      <w:r w:rsidR="00015BFE">
        <w:t xml:space="preserve">, </w:t>
      </w:r>
      <w:proofErr w:type="spellStart"/>
      <w:r w:rsidR="00203FDD">
        <w:t>Zhong</w:t>
      </w:r>
      <w:proofErr w:type="spellEnd"/>
      <w:r w:rsidR="00203FDD">
        <w:t xml:space="preserve"> &amp; Power 1996</w:t>
      </w:r>
      <w:r w:rsidR="00B029CB">
        <w:t>).</w:t>
      </w:r>
    </w:p>
    <w:p w14:paraId="1A576AA2" w14:textId="77777777" w:rsidR="00015BFE" w:rsidRDefault="00015BFE" w:rsidP="0066239C">
      <w:pPr>
        <w:spacing w:line="360" w:lineRule="auto"/>
      </w:pPr>
    </w:p>
    <w:p w14:paraId="6F9E3CDD" w14:textId="0471BDB5" w:rsidR="00EE0E73" w:rsidRDefault="00EE0E73" w:rsidP="0066239C">
      <w:pPr>
        <w:spacing w:line="360" w:lineRule="auto"/>
      </w:pPr>
      <w:r>
        <w:t xml:space="preserve">Temperature is </w:t>
      </w:r>
      <w:r w:rsidR="00E3331B">
        <w:t xml:space="preserve">also </w:t>
      </w:r>
      <w:r>
        <w:t>a chief consideration in the management of fisheries, as it affects species distribution (</w:t>
      </w:r>
      <w:proofErr w:type="spellStart"/>
      <w:r w:rsidR="00203FDD">
        <w:t>Boisneau</w:t>
      </w:r>
      <w:proofErr w:type="spellEnd"/>
      <w:r w:rsidR="00203FDD">
        <w:t xml:space="preserve"> et al. 2008</w:t>
      </w:r>
      <w:r>
        <w:t>), growth and reproduction (</w:t>
      </w:r>
      <w:r w:rsidR="00203FDD">
        <w:t>McCullough 1999</w:t>
      </w:r>
      <w:r>
        <w:t>), and migration timing (</w:t>
      </w:r>
      <w:proofErr w:type="spellStart"/>
      <w:r w:rsidR="00203FDD">
        <w:t>Boscarino</w:t>
      </w:r>
      <w:proofErr w:type="spellEnd"/>
      <w:r w:rsidR="00203FDD">
        <w:t xml:space="preserve"> et al. 2007</w:t>
      </w:r>
      <w:r>
        <w:t xml:space="preserve">). In particular, In the Puget Sound watershed of the American Pacific Northwest, several salmonid species spawn, migrate, </w:t>
      </w:r>
      <w:r w:rsidR="00D45E67">
        <w:t>or</w:t>
      </w:r>
      <w:r>
        <w:t xml:space="preserve"> emerge only within the bounds of a few degrees Celsius, and </w:t>
      </w:r>
      <w:r w:rsidR="00B64E50">
        <w:t>reproduce optimally</w:t>
      </w:r>
      <w:r>
        <w:t xml:space="preserve"> under even greater temperature constraints (</w:t>
      </w:r>
      <w:r w:rsidR="00203FDD">
        <w:t>Carter 2005</w:t>
      </w:r>
      <w:r>
        <w:t>)</w:t>
      </w:r>
      <w:r w:rsidR="00D45E67">
        <w:t>. Colder water is associated with earlier spawn timing in salmonids (</w:t>
      </w:r>
      <w:proofErr w:type="spellStart"/>
      <w:r w:rsidR="00203FDD">
        <w:t>Beechie</w:t>
      </w:r>
      <w:proofErr w:type="spellEnd"/>
      <w:r w:rsidR="00203FDD">
        <w:t xml:space="preserve"> et al. 2008</w:t>
      </w:r>
      <w:r w:rsidR="00D45E67">
        <w:t>), while warmer water is associated with a greater incidence of infectious disease (</w:t>
      </w:r>
      <w:r w:rsidR="00203FDD">
        <w:t>Sanders et al. 1978</w:t>
      </w:r>
      <w:r w:rsidR="00D45E67">
        <w:t>)</w:t>
      </w:r>
      <w:r w:rsidR="00B64E50">
        <w:t>.</w:t>
      </w:r>
    </w:p>
    <w:p w14:paraId="3CEA1EF5" w14:textId="445C12D0" w:rsidR="00092E3E" w:rsidRDefault="00092E3E" w:rsidP="0066239C">
      <w:pPr>
        <w:spacing w:line="360" w:lineRule="auto"/>
      </w:pPr>
    </w:p>
    <w:p w14:paraId="3EBB9206" w14:textId="684A94E2" w:rsidR="00787F32" w:rsidRDefault="00DE2059" w:rsidP="0066239C">
      <w:pPr>
        <w:spacing w:line="360" w:lineRule="auto"/>
      </w:pPr>
      <w:r>
        <w:t>Alongside</w:t>
      </w:r>
      <w:r w:rsidR="00787F32">
        <w:t xml:space="preserve"> water temperature, </w:t>
      </w:r>
      <w:r>
        <w:t xml:space="preserve">discharge (flow) </w:t>
      </w:r>
      <w:r w:rsidR="00787F32">
        <w:t xml:space="preserve">regime is a major factor in </w:t>
      </w:r>
      <w:r w:rsidR="007E035E">
        <w:t xml:space="preserve">shaping </w:t>
      </w:r>
      <w:r w:rsidR="007C16D2">
        <w:t>biotic composition</w:t>
      </w:r>
      <w:r w:rsidR="004148E5">
        <w:t>, both directly (</w:t>
      </w:r>
      <w:proofErr w:type="spellStart"/>
      <w:r w:rsidR="00203FDD">
        <w:t>Rӧrslett</w:t>
      </w:r>
      <w:proofErr w:type="spellEnd"/>
      <w:r w:rsidR="00203FDD">
        <w:t xml:space="preserve"> et al. 1989</w:t>
      </w:r>
      <w:r w:rsidR="004148E5">
        <w:t>,</w:t>
      </w:r>
      <w:r w:rsidR="004148E5" w:rsidRPr="004148E5">
        <w:t xml:space="preserve"> </w:t>
      </w:r>
      <w:r w:rsidR="00203FDD">
        <w:t xml:space="preserve">Munn &amp; </w:t>
      </w:r>
      <w:proofErr w:type="spellStart"/>
      <w:r w:rsidR="00203FDD">
        <w:t>Brusven</w:t>
      </w:r>
      <w:proofErr w:type="spellEnd"/>
      <w:r w:rsidR="00203FDD">
        <w:t xml:space="preserve"> 1991</w:t>
      </w:r>
      <w:r w:rsidR="004148E5">
        <w:t>,</w:t>
      </w:r>
      <w:r w:rsidR="004148E5" w:rsidRPr="004148E5">
        <w:t xml:space="preserve"> </w:t>
      </w:r>
      <w:r w:rsidR="00203FDD">
        <w:t xml:space="preserve">Bunn &amp; </w:t>
      </w:r>
      <w:proofErr w:type="spellStart"/>
      <w:r w:rsidR="00203FDD">
        <w:t>Arthington</w:t>
      </w:r>
      <w:proofErr w:type="spellEnd"/>
      <w:r w:rsidR="00203FDD">
        <w:t xml:space="preserve"> 2002</w:t>
      </w:r>
      <w:r w:rsidR="004148E5">
        <w:t xml:space="preserve">) and </w:t>
      </w:r>
      <w:r>
        <w:t>by altering the heat capacity of water; i.e. greater volume absorbs less heat per unit time</w:t>
      </w:r>
      <w:r w:rsidR="00885F04">
        <w:t xml:space="preserve"> (</w:t>
      </w:r>
      <w:r w:rsidR="00203FDD">
        <w:t>Smith 1972</w:t>
      </w:r>
      <w:r w:rsidR="00885F04">
        <w:t>)</w:t>
      </w:r>
      <w:r>
        <w:t xml:space="preserve">. </w:t>
      </w:r>
      <w:r w:rsidR="00885F04">
        <w:t>Conversely</w:t>
      </w:r>
      <w:r>
        <w:t>, temperature can affect discharge</w:t>
      </w:r>
      <w:r w:rsidR="007C16D2">
        <w:t xml:space="preserve"> by determining the timing and magnitude of flow resulting from melting snow and ice</w:t>
      </w:r>
      <w:r w:rsidR="00885F04">
        <w:t xml:space="preserve"> (</w:t>
      </w:r>
      <w:proofErr w:type="spellStart"/>
      <w:r w:rsidR="00203FDD">
        <w:t>Wulf</w:t>
      </w:r>
      <w:proofErr w:type="spellEnd"/>
      <w:r w:rsidR="00203FDD">
        <w:t xml:space="preserve"> et al. 2016</w:t>
      </w:r>
      <w:r w:rsidR="00885F04">
        <w:t>)</w:t>
      </w:r>
      <w:r w:rsidR="007C16D2">
        <w:t xml:space="preserve">. This interdependence implies </w:t>
      </w:r>
      <w:r w:rsidR="00E56B9C">
        <w:t>a complex relationship between thermal regime and climate, which affects both temperature and discharge in rivers and streams.</w:t>
      </w:r>
    </w:p>
    <w:p w14:paraId="2491DCA1" w14:textId="77777777" w:rsidR="00EE0E73" w:rsidRDefault="00EE0E73" w:rsidP="0066239C">
      <w:pPr>
        <w:spacing w:line="360" w:lineRule="auto"/>
      </w:pPr>
    </w:p>
    <w:p w14:paraId="63DA159D" w14:textId="5BA0F6CA" w:rsidR="00AA60C7" w:rsidRDefault="00EE0E73" w:rsidP="0066239C">
      <w:pPr>
        <w:spacing w:line="360" w:lineRule="auto"/>
      </w:pPr>
      <w:r>
        <w:t>River networks</w:t>
      </w:r>
      <w:r w:rsidR="0073186C">
        <w:t xml:space="preserve"> </w:t>
      </w:r>
      <w:r w:rsidR="00092877">
        <w:t>tend to be</w:t>
      </w:r>
      <w:r>
        <w:t xml:space="preserve"> </w:t>
      </w:r>
      <w:commentRangeStart w:id="1"/>
      <w:r>
        <w:t xml:space="preserve">fractal </w:t>
      </w:r>
      <w:commentRangeEnd w:id="1"/>
      <w:r w:rsidR="0049318F">
        <w:rPr>
          <w:rStyle w:val="CommentReference"/>
        </w:rPr>
        <w:commentReference w:id="1"/>
      </w:r>
      <w:r>
        <w:t>in structure</w:t>
      </w:r>
      <w:r w:rsidR="00B64E50">
        <w:t xml:space="preserve">, and so are </w:t>
      </w:r>
      <w:r>
        <w:t xml:space="preserve">naturally governed by environmental processes at multiple </w:t>
      </w:r>
      <w:r w:rsidR="005664A2">
        <w:t xml:space="preserve">spatial and temporal </w:t>
      </w:r>
      <w:r>
        <w:t xml:space="preserve">scales. Seasonal </w:t>
      </w:r>
      <w:r w:rsidR="0073186C">
        <w:t xml:space="preserve">and inter-annual </w:t>
      </w:r>
      <w:r>
        <w:t xml:space="preserve">variation in water temperature </w:t>
      </w:r>
      <w:r w:rsidR="00092E3E">
        <w:t>and discharge are</w:t>
      </w:r>
      <w:r w:rsidR="005664A2">
        <w:t xml:space="preserve">, in part, </w:t>
      </w:r>
      <w:r w:rsidR="00092E3E">
        <w:t xml:space="preserve">functions </w:t>
      </w:r>
      <w:r>
        <w:t xml:space="preserve">of </w:t>
      </w:r>
      <w:r w:rsidR="0073186C">
        <w:t>regional climate</w:t>
      </w:r>
      <w:r>
        <w:t xml:space="preserve">, </w:t>
      </w:r>
      <w:r w:rsidR="0073186C">
        <w:t xml:space="preserve">including </w:t>
      </w:r>
      <w:r w:rsidR="004E14D3">
        <w:t>solar radiation</w:t>
      </w:r>
      <w:r w:rsidR="0073186C">
        <w:t xml:space="preserve"> and </w:t>
      </w:r>
      <w:r>
        <w:t>precipitation (</w:t>
      </w:r>
      <w:r w:rsidR="00203FDD">
        <w:t>Eldridge 1967</w:t>
      </w:r>
      <w:r>
        <w:t>).</w:t>
      </w:r>
      <w:r w:rsidR="00AA60C7">
        <w:t xml:space="preserve"> </w:t>
      </w:r>
      <w:r>
        <w:t xml:space="preserve">These </w:t>
      </w:r>
      <w:r w:rsidR="005664A2">
        <w:t xml:space="preserve">large-scale </w:t>
      </w:r>
      <w:r>
        <w:t xml:space="preserve">drivers may in turn be mediated or supplemented by several aspects of watershed morphology at </w:t>
      </w:r>
      <w:r w:rsidR="000A630E">
        <w:t>finer</w:t>
      </w:r>
      <w:r>
        <w:t xml:space="preserve"> scales, including slope, elevation, and geology (</w:t>
      </w:r>
      <w:r w:rsidR="00203FDD">
        <w:t>Poole &amp; Berman 2001</w:t>
      </w:r>
      <w:r>
        <w:t>,</w:t>
      </w:r>
      <w:r w:rsidR="00203FDD">
        <w:t xml:space="preserve"> </w:t>
      </w:r>
      <w:proofErr w:type="spellStart"/>
      <w:r w:rsidR="00203FDD">
        <w:t>Lisi</w:t>
      </w:r>
      <w:proofErr w:type="spellEnd"/>
      <w:r w:rsidR="00203FDD">
        <w:t xml:space="preserve"> et al. 2013</w:t>
      </w:r>
      <w:r>
        <w:t xml:space="preserve">). </w:t>
      </w:r>
      <w:r w:rsidR="00AA60C7">
        <w:t xml:space="preserve">Adding to this picture, flow regimes </w:t>
      </w:r>
      <w:r w:rsidR="006941D7">
        <w:t xml:space="preserve">are highly variable </w:t>
      </w:r>
      <w:r w:rsidR="00AA60C7">
        <w:t xml:space="preserve">across </w:t>
      </w:r>
      <w:r w:rsidR="006941D7">
        <w:t xml:space="preserve">streams and </w:t>
      </w:r>
      <w:r w:rsidR="00AA60C7">
        <w:t>rivers</w:t>
      </w:r>
      <w:r w:rsidR="00092E3E">
        <w:t>,</w:t>
      </w:r>
      <w:r w:rsidR="006941D7">
        <w:t xml:space="preserve"> with </w:t>
      </w:r>
      <w:r w:rsidR="006941D7">
        <w:lastRenderedPageBreak/>
        <w:t xml:space="preserve">timing of peak annual discharge </w:t>
      </w:r>
      <w:r w:rsidR="00BF11C3">
        <w:t xml:space="preserve">sometimes </w:t>
      </w:r>
      <w:r w:rsidR="00FC2259">
        <w:t xml:space="preserve">varying </w:t>
      </w:r>
      <w:r w:rsidR="00495756">
        <w:t>by many months even</w:t>
      </w:r>
      <w:r w:rsidR="00FC2259">
        <w:t xml:space="preserve"> within relatively small geographic areas (</w:t>
      </w:r>
      <w:r w:rsidR="00203FDD">
        <w:t xml:space="preserve">Reidy </w:t>
      </w:r>
      <w:proofErr w:type="spellStart"/>
      <w:r w:rsidR="00203FDD">
        <w:t>Liermann</w:t>
      </w:r>
      <w:proofErr w:type="spellEnd"/>
      <w:r w:rsidR="00203FDD">
        <w:t xml:space="preserve"> et al. 2012</w:t>
      </w:r>
      <w:r w:rsidR="00FC2259">
        <w:t xml:space="preserve">). </w:t>
      </w:r>
    </w:p>
    <w:p w14:paraId="51F3E6D3" w14:textId="77777777" w:rsidR="00AA60C7" w:rsidRDefault="00AA60C7" w:rsidP="0066239C">
      <w:pPr>
        <w:spacing w:line="360" w:lineRule="auto"/>
      </w:pPr>
    </w:p>
    <w:p w14:paraId="62C4AB78" w14:textId="03DA9C99" w:rsidR="00FF4220" w:rsidRDefault="00EE0E73" w:rsidP="0066239C">
      <w:pPr>
        <w:spacing w:line="360" w:lineRule="auto"/>
      </w:pPr>
      <w:r>
        <w:t xml:space="preserve">Taken together, </w:t>
      </w:r>
      <w:r w:rsidR="00196AA1">
        <w:t>variation and hierarchy</w:t>
      </w:r>
      <w:r>
        <w:t xml:space="preserve"> </w:t>
      </w:r>
      <w:r w:rsidR="00196AA1">
        <w:t xml:space="preserve">complicate </w:t>
      </w:r>
      <w:r w:rsidR="005664A2">
        <w:t xml:space="preserve">our ability to </w:t>
      </w:r>
      <w:r w:rsidR="00196AA1">
        <w:t xml:space="preserve">predict impacts, such as those </w:t>
      </w:r>
      <w:r w:rsidR="005664A2">
        <w:t>from changi</w:t>
      </w:r>
      <w:r w:rsidR="00196AA1">
        <w:t>ng regional and global climate</w:t>
      </w:r>
      <w:r w:rsidR="003C5220">
        <w:t xml:space="preserve">, on riverine systems.  </w:t>
      </w:r>
      <w:proofErr w:type="spellStart"/>
      <w:r w:rsidR="003C5220">
        <w:t>Lisi</w:t>
      </w:r>
      <w:proofErr w:type="spellEnd"/>
      <w:r w:rsidR="003C5220">
        <w:t xml:space="preserve"> et al. (2015) found that low-elevation watersheds in southwestern Alaska are </w:t>
      </w:r>
      <w:r w:rsidR="00325532">
        <w:t xml:space="preserve">5-8 times more sensitive to variation in summer air temperature than high-elevation streams, due to the cooling effect of melting snow. </w:t>
      </w:r>
      <w:r>
        <w:t xml:space="preserve"> </w:t>
      </w:r>
      <w:r w:rsidR="00325532">
        <w:t>This implies that t</w:t>
      </w:r>
      <w:r>
        <w:t>he</w:t>
      </w:r>
      <w:r w:rsidR="005664A2">
        <w:t xml:space="preserve"> </w:t>
      </w:r>
      <w:r>
        <w:t xml:space="preserve">temperature regime of </w:t>
      </w:r>
      <w:r w:rsidR="005664A2">
        <w:t xml:space="preserve">any </w:t>
      </w:r>
      <w:r>
        <w:t>one river</w:t>
      </w:r>
      <w:r w:rsidR="00325532">
        <w:t xml:space="preserve"> </w:t>
      </w:r>
      <w:r w:rsidR="005664A2">
        <w:t xml:space="preserve">sits on a </w:t>
      </w:r>
      <w:r w:rsidR="00E7676C">
        <w:t>continuum</w:t>
      </w:r>
      <w:r w:rsidR="005664A2">
        <w:t xml:space="preserve"> of </w:t>
      </w:r>
      <w:r w:rsidR="00BD4BFE">
        <w:t>relative influence by regional ve</w:t>
      </w:r>
      <w:r w:rsidR="00734297">
        <w:t>r</w:t>
      </w:r>
      <w:r w:rsidR="00BD4BFE">
        <w:t>sus w</w:t>
      </w:r>
      <w:r>
        <w:t xml:space="preserve">ithin-watershed </w:t>
      </w:r>
      <w:r w:rsidR="00BD4BFE">
        <w:t>drivers</w:t>
      </w:r>
      <w:r w:rsidR="004E14D3">
        <w:t xml:space="preserve">. </w:t>
      </w:r>
      <w:r w:rsidR="00683D4A">
        <w:t>Effective management plans must therefore integrate a diversity of factors across space and time in order to determine which rivers and watersheds are likely to see consequential changes under projected climate and land use scenarios for the Pacific Northwest (</w:t>
      </w:r>
      <w:r w:rsidR="00E814C1">
        <w:t xml:space="preserve">Mote &amp; </w:t>
      </w:r>
      <w:proofErr w:type="spellStart"/>
      <w:r w:rsidR="00E814C1">
        <w:t>Salathe</w:t>
      </w:r>
      <w:proofErr w:type="spellEnd"/>
      <w:r w:rsidR="00E814C1">
        <w:t xml:space="preserve"> 2010</w:t>
      </w:r>
      <w:r w:rsidR="00683D4A">
        <w:t>,</w:t>
      </w:r>
      <w:r w:rsidR="00E814C1">
        <w:t xml:space="preserve"> </w:t>
      </w:r>
      <w:proofErr w:type="spellStart"/>
      <w:r w:rsidR="00E814C1">
        <w:t>Radeloff</w:t>
      </w:r>
      <w:proofErr w:type="spellEnd"/>
      <w:r w:rsidR="00E814C1">
        <w:t xml:space="preserve"> et al. 2012</w:t>
      </w:r>
      <w:r w:rsidR="00683D4A">
        <w:t>),</w:t>
      </w:r>
      <w:r w:rsidR="00851114">
        <w:t xml:space="preserve"> </w:t>
      </w:r>
      <w:r w:rsidR="00683D4A">
        <w:t xml:space="preserve">and identify </w:t>
      </w:r>
      <w:r w:rsidR="00AA60C7">
        <w:t>potential</w:t>
      </w:r>
      <w:r w:rsidR="00683D4A">
        <w:t xml:space="preserve"> mitigating actions.</w:t>
      </w:r>
      <w:r w:rsidR="00AA60C7">
        <w:t xml:space="preserve"> </w:t>
      </w:r>
      <w:r w:rsidR="00683D4A">
        <w:t xml:space="preserve">However, the understanding required to do so is limited by knowledge of relationships among temperature drivers at </w:t>
      </w:r>
      <w:r w:rsidR="00BF11C3">
        <w:t>multiple scales</w:t>
      </w:r>
      <w:r w:rsidR="00325532">
        <w:t>.</w:t>
      </w:r>
    </w:p>
    <w:p w14:paraId="02CF386C" w14:textId="77777777" w:rsidR="00325532" w:rsidRDefault="00325532" w:rsidP="0066239C">
      <w:pPr>
        <w:spacing w:line="360" w:lineRule="auto"/>
      </w:pPr>
    </w:p>
    <w:p w14:paraId="5FE6D665" w14:textId="0124AC46" w:rsidR="00EE0E73" w:rsidRPr="00875E10" w:rsidRDefault="00EE0E73" w:rsidP="0066239C">
      <w:pPr>
        <w:spacing w:line="360" w:lineRule="auto"/>
      </w:pPr>
      <w:r>
        <w:t xml:space="preserve">We sought to </w:t>
      </w:r>
      <w:r w:rsidR="00196AA1">
        <w:t>determine whether</w:t>
      </w:r>
      <w:r w:rsidR="003C5220">
        <w:t xml:space="preserve"> river</w:t>
      </w:r>
      <w:r w:rsidR="00325532">
        <w:t xml:space="preserve">s </w:t>
      </w:r>
      <w:r w:rsidR="003C5220">
        <w:t xml:space="preserve">in the </w:t>
      </w:r>
      <w:r>
        <w:t xml:space="preserve">Puget Sound region </w:t>
      </w:r>
      <w:r w:rsidR="00196AA1">
        <w:t xml:space="preserve">vary </w:t>
      </w:r>
      <w:r w:rsidR="00325532">
        <w:t>in sensitivity to climatic forces</w:t>
      </w:r>
      <w:r w:rsidR="00BD50D2">
        <w:t xml:space="preserve">, </w:t>
      </w:r>
      <w:r w:rsidR="00632C63">
        <w:t>including</w:t>
      </w:r>
      <w:r w:rsidR="00CA3BDB">
        <w:t xml:space="preserve"> </w:t>
      </w:r>
      <w:r w:rsidR="00632C63">
        <w:t xml:space="preserve">air temperature (a proxy for the effect of solar radiation), precipitation, and snowmelt.  We examined </w:t>
      </w:r>
      <w:r w:rsidR="00CA3BDB">
        <w:t xml:space="preserve">climatic effects on </w:t>
      </w:r>
      <w:r w:rsidR="00325532">
        <w:t xml:space="preserve">both </w:t>
      </w:r>
      <w:r w:rsidR="00CA3BDB">
        <w:t xml:space="preserve">water temperature and discharge throughout the year. </w:t>
      </w:r>
      <w:r>
        <w:t xml:space="preserve">Our second aim was to identify watershed features that correlate with </w:t>
      </w:r>
      <w:r w:rsidR="00BD50D2">
        <w:t xml:space="preserve">variation in sensitivity, i.e. </w:t>
      </w:r>
      <w:r w:rsidR="00BD50D2">
        <w:rPr>
          <w:i/>
        </w:rPr>
        <w:t>coupling</w:t>
      </w:r>
      <w:r w:rsidR="00BD50D2">
        <w:t xml:space="preserve"> between climatic forces and river temperature/discharge</w:t>
      </w:r>
      <w:r>
        <w:t xml:space="preserve">, and thus </w:t>
      </w:r>
      <w:r w:rsidR="00632C63">
        <w:t xml:space="preserve">to </w:t>
      </w:r>
      <w:r>
        <w:t xml:space="preserve">provide a </w:t>
      </w:r>
      <w:r w:rsidR="00BD50D2">
        <w:t xml:space="preserve">more </w:t>
      </w:r>
      <w:r>
        <w:t>nuanced basis for predicting impacts on aquatic biodiversity and fishery health</w:t>
      </w:r>
      <w:r w:rsidR="004E14D3">
        <w:t xml:space="preserve">. </w:t>
      </w:r>
      <w:r w:rsidR="00AA60C7">
        <w:t>In the Puget Sound</w:t>
      </w:r>
      <w:r w:rsidR="00CB0DC7">
        <w:t>,</w:t>
      </w:r>
      <w:r w:rsidR="00AA60C7">
        <w:t xml:space="preserve"> watershed</w:t>
      </w:r>
      <w:r w:rsidR="00CB0DC7">
        <w:t>s</w:t>
      </w:r>
      <w:r w:rsidR="00AA60C7">
        <w:t xml:space="preserve"> v</w:t>
      </w:r>
      <w:r w:rsidR="00CB0DC7">
        <w:t>ary with latitude and elevation (</w:t>
      </w:r>
      <w:r w:rsidR="00E814C1">
        <w:t xml:space="preserve">Reidy </w:t>
      </w:r>
      <w:proofErr w:type="spellStart"/>
      <w:r w:rsidR="00E814C1">
        <w:t>Liermann</w:t>
      </w:r>
      <w:proofErr w:type="spellEnd"/>
      <w:r w:rsidR="00E814C1">
        <w:t xml:space="preserve"> et al. 2012</w:t>
      </w:r>
      <w:r w:rsidR="00AA60C7">
        <w:t>,</w:t>
      </w:r>
      <w:r w:rsidR="00CA3BDB">
        <w:t xml:space="preserve"> </w:t>
      </w:r>
      <w:proofErr w:type="spellStart"/>
      <w:r w:rsidR="00E814C1">
        <w:t>Mauger</w:t>
      </w:r>
      <w:proofErr w:type="spellEnd"/>
      <w:r w:rsidR="00E814C1">
        <w:t xml:space="preserve"> et al. 2015</w:t>
      </w:r>
      <w:r w:rsidR="00AA60C7">
        <w:t>), and can be classified broadly into three categories by flow source and hydrograph shape. Rain-dominated (RD) rivers receive little or no input from snowmelt, and thus peak in discharge (Q) during the rainy season, usually between October and February</w:t>
      </w:r>
      <w:r w:rsidR="004E14D3">
        <w:t xml:space="preserve">. </w:t>
      </w:r>
      <w:r w:rsidR="00AA60C7">
        <w:t>Snow-dominated (SD) rivers instead see peak flow during spring snowmelt, often in April, May, or June. Between these extremes lies a third class of rain-and-snow-</w:t>
      </w:r>
      <w:r w:rsidR="00BD50D2">
        <w:t>driven</w:t>
      </w:r>
      <w:r w:rsidR="00AA60C7">
        <w:t xml:space="preserve"> (RS) rivers, which have appreciable peaks at both times</w:t>
      </w:r>
      <w:r w:rsidR="004E14D3">
        <w:t xml:space="preserve">. </w:t>
      </w:r>
      <w:r>
        <w:t>We hypothesized that water temperature (</w:t>
      </w:r>
      <w:proofErr w:type="spellStart"/>
      <w:r>
        <w:t>T</w:t>
      </w:r>
      <w:r w:rsidR="004E14D3" w:rsidRPr="004E14D3">
        <w:rPr>
          <w:vertAlign w:val="subscript"/>
        </w:rPr>
        <w:t>water</w:t>
      </w:r>
      <w:proofErr w:type="spellEnd"/>
      <w:r w:rsidR="00CC2B70">
        <w:t>)</w:t>
      </w:r>
      <w:r>
        <w:t xml:space="preserve"> would </w:t>
      </w:r>
      <w:r w:rsidR="00BD50D2">
        <w:t>be most closely coupled with</w:t>
      </w:r>
      <w:r>
        <w:t xml:space="preserve"> air temperature </w:t>
      </w:r>
      <w:r w:rsidR="00CC2B70">
        <w:t>(</w:t>
      </w:r>
      <w:proofErr w:type="spellStart"/>
      <w:r>
        <w:t>T</w:t>
      </w:r>
      <w:r w:rsidR="004E14D3" w:rsidRPr="004E14D3">
        <w:rPr>
          <w:vertAlign w:val="subscript"/>
        </w:rPr>
        <w:t>air</w:t>
      </w:r>
      <w:proofErr w:type="spellEnd"/>
      <w:r w:rsidR="00CC2B70">
        <w:t>)</w:t>
      </w:r>
      <w:r>
        <w:t xml:space="preserve"> in RD rivers (ward1985thermal,</w:t>
      </w:r>
      <w:r w:rsidR="00BD50D2">
        <w:t xml:space="preserve"> </w:t>
      </w:r>
      <w:r>
        <w:t>garner2014river</w:t>
      </w:r>
      <w:r w:rsidR="00E95431">
        <w:t>,</w:t>
      </w:r>
      <w:r w:rsidR="00BD50D2">
        <w:t xml:space="preserve"> </w:t>
      </w:r>
      <w:proofErr w:type="spellStart"/>
      <w:r w:rsidR="00E814C1">
        <w:t>Lisi</w:t>
      </w:r>
      <w:proofErr w:type="spellEnd"/>
      <w:r w:rsidR="00E814C1">
        <w:t xml:space="preserve"> et al. 2015</w:t>
      </w:r>
      <w:r>
        <w:t>)</w:t>
      </w:r>
      <w:r w:rsidR="004E14D3">
        <w:t xml:space="preserve">. </w:t>
      </w:r>
      <w:r>
        <w:t>We expected deviations from this relationship to correlate with cold-water influx from snow and ice melt (</w:t>
      </w:r>
      <w:proofErr w:type="spellStart"/>
      <w:r w:rsidR="00E814C1">
        <w:t>Lisi</w:t>
      </w:r>
      <w:proofErr w:type="spellEnd"/>
      <w:r w:rsidR="00E814C1">
        <w:t xml:space="preserve"> et al. 2015</w:t>
      </w:r>
      <w:r>
        <w:t xml:space="preserve">) and with factors </w:t>
      </w:r>
      <w:commentRangeStart w:id="2"/>
      <w:r>
        <w:t xml:space="preserve">affecting </w:t>
      </w:r>
      <w:r w:rsidR="00CC2B70">
        <w:t>thermal sensitivity</w:t>
      </w:r>
      <w:r>
        <w:t xml:space="preserve"> of water</w:t>
      </w:r>
      <w:commentRangeEnd w:id="2"/>
      <w:r w:rsidR="00AB1B91">
        <w:rPr>
          <w:rStyle w:val="CommentReference"/>
        </w:rPr>
        <w:commentReference w:id="2"/>
      </w:r>
      <w:r>
        <w:t xml:space="preserve">, including </w:t>
      </w:r>
      <w:r w:rsidR="0001273A">
        <w:t>Q</w:t>
      </w:r>
      <w:r>
        <w:t xml:space="preserve"> and watershed slope (</w:t>
      </w:r>
      <w:r w:rsidR="00E814C1">
        <w:t>van Vliet et al. 2013</w:t>
      </w:r>
      <w:r>
        <w:t>).</w:t>
      </w:r>
      <w:r w:rsidR="00BD50D2">
        <w:t xml:space="preserve"> Finally, we expected Q to be most strongly coupled with </w:t>
      </w:r>
      <w:proofErr w:type="spellStart"/>
      <w:r w:rsidR="00875E10">
        <w:t>T</w:t>
      </w:r>
      <w:r w:rsidR="00875E10">
        <w:rPr>
          <w:vertAlign w:val="subscript"/>
        </w:rPr>
        <w:t>air</w:t>
      </w:r>
      <w:proofErr w:type="spellEnd"/>
      <w:r w:rsidR="000D6207">
        <w:t xml:space="preserve"> in the SD </w:t>
      </w:r>
      <w:proofErr w:type="gramStart"/>
      <w:r w:rsidR="000D6207">
        <w:t>rivers</w:t>
      </w:r>
      <w:proofErr w:type="gramEnd"/>
      <w:r w:rsidR="000D6207">
        <w:t xml:space="preserve">, potentially serving to lessen the </w:t>
      </w:r>
      <w:r w:rsidR="00875E10">
        <w:t xml:space="preserve">thermal sensitivity of water to changes in </w:t>
      </w:r>
      <w:proofErr w:type="spellStart"/>
      <w:r w:rsidR="00875E10">
        <w:t>T</w:t>
      </w:r>
      <w:r w:rsidR="00875E10">
        <w:rPr>
          <w:vertAlign w:val="subscript"/>
        </w:rPr>
        <w:t>air</w:t>
      </w:r>
      <w:proofErr w:type="spellEnd"/>
      <w:r w:rsidR="00875E10">
        <w:t>.</w:t>
      </w:r>
    </w:p>
    <w:p w14:paraId="35BBD5A8" w14:textId="4A2811AE" w:rsidR="00EE0E73" w:rsidRPr="004E14D3" w:rsidRDefault="00EE0E73" w:rsidP="0066239C">
      <w:pPr>
        <w:spacing w:line="360" w:lineRule="auto"/>
        <w:rPr>
          <w:vertAlign w:val="subscript"/>
        </w:rPr>
      </w:pPr>
    </w:p>
    <w:p w14:paraId="02005644" w14:textId="2DF8270F" w:rsidR="00EE0E73" w:rsidRPr="00CC261B" w:rsidRDefault="00CC261B" w:rsidP="0066239C">
      <w:pPr>
        <w:spacing w:line="360" w:lineRule="auto"/>
        <w:rPr>
          <w:b/>
        </w:rPr>
      </w:pPr>
      <w:r w:rsidRPr="00CC261B">
        <w:rPr>
          <w:b/>
        </w:rPr>
        <w:lastRenderedPageBreak/>
        <w:t>Methods</w:t>
      </w:r>
    </w:p>
    <w:p w14:paraId="61FA2613" w14:textId="77777777" w:rsidR="00EE0E73" w:rsidRDefault="00EE0E73" w:rsidP="0066239C">
      <w:pPr>
        <w:spacing w:line="360" w:lineRule="auto"/>
      </w:pPr>
    </w:p>
    <w:p w14:paraId="3B14F24F" w14:textId="42B99432" w:rsidR="00EE0E73" w:rsidRPr="00CC261B" w:rsidRDefault="00CC261B" w:rsidP="0066239C">
      <w:pPr>
        <w:spacing w:line="360" w:lineRule="auto"/>
        <w:rPr>
          <w:u w:val="single"/>
        </w:rPr>
      </w:pPr>
      <w:r w:rsidRPr="00CC261B">
        <w:rPr>
          <w:u w:val="single"/>
        </w:rPr>
        <w:t>Water and climate data</w:t>
      </w:r>
    </w:p>
    <w:p w14:paraId="2DA09957" w14:textId="58B96607" w:rsidR="00EE0E73" w:rsidRDefault="00EE0E73" w:rsidP="0066239C">
      <w:pPr>
        <w:spacing w:line="360" w:lineRule="auto"/>
      </w:pPr>
      <w:r>
        <w:t xml:space="preserve">We investigated climate and landscape controls on </w:t>
      </w:r>
      <w:proofErr w:type="spellStart"/>
      <w:r>
        <w:t>T</w:t>
      </w:r>
      <w:r w:rsidR="004E14D3" w:rsidRPr="004E14D3">
        <w:rPr>
          <w:vertAlign w:val="subscript"/>
        </w:rPr>
        <w:t>water</w:t>
      </w:r>
      <w:proofErr w:type="spellEnd"/>
      <w:r>
        <w:t xml:space="preserve"> and Q, as separate response variables, from </w:t>
      </w:r>
      <w:r w:rsidR="005079E8">
        <w:t xml:space="preserve">January </w:t>
      </w:r>
      <w:r>
        <w:t xml:space="preserve">1978 to </w:t>
      </w:r>
      <w:r w:rsidR="005079E8">
        <w:t xml:space="preserve">December </w:t>
      </w:r>
      <w:r>
        <w:t xml:space="preserve">2015. </w:t>
      </w:r>
      <w:r w:rsidR="005C0125">
        <w:t>T</w:t>
      </w:r>
      <w:r>
        <w:t xml:space="preserve">ime series of water temperature </w:t>
      </w:r>
      <w:r w:rsidR="005079E8">
        <w:t xml:space="preserve">by month </w:t>
      </w:r>
      <w:r>
        <w:t>were obtained for 24 river sites via the Washington Department of Ecology's River and Stream Water Quality Monitoring program (</w:t>
      </w:r>
      <w:r w:rsidR="00E814C1">
        <w:t xml:space="preserve">von </w:t>
      </w:r>
      <w:proofErr w:type="spellStart"/>
      <w:r w:rsidR="00E814C1">
        <w:t>Prause</w:t>
      </w:r>
      <w:proofErr w:type="spellEnd"/>
      <w:r w:rsidR="00E814C1">
        <w:t xml:space="preserve"> 2017</w:t>
      </w:r>
      <w:r>
        <w:t xml:space="preserve">). These sites represent 19 </w:t>
      </w:r>
      <w:r w:rsidR="000C79C9">
        <w:t xml:space="preserve">separate </w:t>
      </w:r>
      <w:r>
        <w:t xml:space="preserve">watersheds across 9 counties, and range from 4 to 775 m in elevation. </w:t>
      </w:r>
      <w:r w:rsidR="001847E6">
        <w:t>River</w:t>
      </w:r>
      <w:r w:rsidR="00CB0DC7">
        <w:t xml:space="preserve"> order </w:t>
      </w:r>
      <w:r w:rsidR="00C76C28">
        <w:t xml:space="preserve">(Strahler number) </w:t>
      </w:r>
      <w:r w:rsidR="001847E6">
        <w:t xml:space="preserve">at mouth </w:t>
      </w:r>
      <w:r w:rsidR="00CB0DC7">
        <w:t xml:space="preserve">ranges from </w:t>
      </w:r>
      <w:r w:rsidR="00C76C28">
        <w:t>5</w:t>
      </w:r>
      <w:r w:rsidR="00CB0DC7">
        <w:t xml:space="preserve"> to </w:t>
      </w:r>
      <w:r w:rsidR="00C76C28">
        <w:t>8</w:t>
      </w:r>
      <w:r w:rsidR="004E14D3">
        <w:t xml:space="preserve">. </w:t>
      </w:r>
      <w:r w:rsidR="00596822">
        <w:t>For at least one site in</w:t>
      </w:r>
      <w:r>
        <w:t xml:space="preserve"> each </w:t>
      </w:r>
      <w:r w:rsidR="000C79C9">
        <w:t>watershed</w:t>
      </w:r>
      <w:r>
        <w:t>,</w:t>
      </w:r>
      <w:r w:rsidR="005079E8">
        <w:t xml:space="preserve"> monthly</w:t>
      </w:r>
      <w:r>
        <w:t xml:space="preserve"> </w:t>
      </w:r>
      <w:r w:rsidR="00306DE7">
        <w:t xml:space="preserve">discharge </w:t>
      </w:r>
      <w:r>
        <w:t>time series were available</w:t>
      </w:r>
      <w:r w:rsidR="005C0125">
        <w:t xml:space="preserve"> through the USGS National Water Information System database (</w:t>
      </w:r>
      <w:r w:rsidR="00E814C1">
        <w:t>USGS 2017</w:t>
      </w:r>
      <w:r w:rsidR="005C0125">
        <w:t>)</w:t>
      </w:r>
      <w:r>
        <w:t xml:space="preserve">, either </w:t>
      </w:r>
      <w:r w:rsidR="005C0125">
        <w:t>at</w:t>
      </w:r>
      <w:r>
        <w:t xml:space="preserve"> the same location as one of the temperature monitoring sites, or within 30 km on the same major reach. </w:t>
      </w:r>
    </w:p>
    <w:p w14:paraId="052773E1" w14:textId="77777777" w:rsidR="00EE0E73" w:rsidRDefault="00EE0E73" w:rsidP="0066239C">
      <w:pPr>
        <w:spacing w:line="360" w:lineRule="auto"/>
      </w:pPr>
    </w:p>
    <w:p w14:paraId="56050D0D" w14:textId="704DF024" w:rsidR="00F87C68" w:rsidRDefault="00CC568F" w:rsidP="0066239C">
      <w:pPr>
        <w:spacing w:line="360" w:lineRule="auto"/>
      </w:pPr>
      <w:r>
        <w:rPr>
          <w:noProof/>
        </w:rPr>
        <w:lastRenderedPageBreak/>
        <w:drawing>
          <wp:inline distT="0" distB="0" distL="0" distR="0" wp14:anchorId="1AB50F24" wp14:editId="75BB5B3E">
            <wp:extent cx="4690872" cy="6071616"/>
            <wp:effectExtent l="0" t="0" r="0" b="5715"/>
            <wp:docPr id="25" name="Picture 25" descr="C:\Users\Mike\git\stream_nuts_DFA\manuscript\figures\map\puget_sound_label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git\stream_nuts_DFA\manuscript\figures\map\puget_sound_labeled.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0872" cy="6071616"/>
                    </a:xfrm>
                    <a:prstGeom prst="rect">
                      <a:avLst/>
                    </a:prstGeom>
                    <a:noFill/>
                    <a:ln>
                      <a:noFill/>
                    </a:ln>
                  </pic:spPr>
                </pic:pic>
              </a:graphicData>
            </a:graphic>
          </wp:inline>
        </w:drawing>
      </w:r>
    </w:p>
    <w:p w14:paraId="2459EEE0" w14:textId="05FD41E9" w:rsidR="00CB1765" w:rsidRDefault="00294823" w:rsidP="0066239C">
      <w:pPr>
        <w:spacing w:line="360" w:lineRule="auto"/>
      </w:pPr>
      <w:r>
        <w:rPr>
          <w:b/>
        </w:rPr>
        <w:t>Figure 1</w:t>
      </w:r>
      <w:r w:rsidR="00CB1765">
        <w:t xml:space="preserve"> Site locations in relation to combined Washington State climate divisions 3 and 4 (colored topography), the region across which climate data were aggregated. See Appendix C for site information.</w:t>
      </w:r>
    </w:p>
    <w:p w14:paraId="50134845" w14:textId="77777777" w:rsidR="00CB1765" w:rsidRDefault="00CB1765" w:rsidP="0066239C">
      <w:pPr>
        <w:spacing w:line="360" w:lineRule="auto"/>
      </w:pPr>
    </w:p>
    <w:p w14:paraId="1AD28976" w14:textId="57AFE524" w:rsidR="00EE0E73" w:rsidRDefault="00596822" w:rsidP="0066239C">
      <w:pPr>
        <w:spacing w:line="360" w:lineRule="auto"/>
      </w:pPr>
      <w:r>
        <w:t>Potential climatic</w:t>
      </w:r>
      <w:r w:rsidR="00EE0E73">
        <w:t xml:space="preserve"> predictors of </w:t>
      </w:r>
      <w:proofErr w:type="spellStart"/>
      <w:r w:rsidR="00EE0E73">
        <w:t>T</w:t>
      </w:r>
      <w:r w:rsidR="004E14D3" w:rsidRPr="004E14D3">
        <w:rPr>
          <w:vertAlign w:val="subscript"/>
        </w:rPr>
        <w:t>water</w:t>
      </w:r>
      <w:proofErr w:type="spellEnd"/>
      <w:r w:rsidR="00EE0E73">
        <w:t xml:space="preserve"> and Q included mean and max </w:t>
      </w:r>
      <w:proofErr w:type="spellStart"/>
      <w:r w:rsidR="00EE0E73">
        <w:t>T</w:t>
      </w:r>
      <w:r w:rsidR="004E14D3" w:rsidRPr="004E14D3">
        <w:rPr>
          <w:vertAlign w:val="subscript"/>
        </w:rPr>
        <w:t>air</w:t>
      </w:r>
      <w:proofErr w:type="spellEnd"/>
      <w:r w:rsidR="00EE0E73">
        <w:t xml:space="preserve"> (</w:t>
      </w:r>
      <w:r w:rsidR="00F90742">
        <w:t>°</w:t>
      </w:r>
      <w:r w:rsidR="00EE0E73">
        <w:t>C), total precipitation (cm</w:t>
      </w:r>
      <w:r w:rsidR="00CC2B70">
        <w:t>), and snowmelt (cm)</w:t>
      </w:r>
      <w:r w:rsidR="004E14D3">
        <w:t xml:space="preserve">. </w:t>
      </w:r>
      <w:r w:rsidR="005079E8">
        <w:t xml:space="preserve">All were incorporated as time series matching the span and temporal grain of the </w:t>
      </w:r>
      <w:proofErr w:type="spellStart"/>
      <w:r w:rsidR="005079E8">
        <w:t>T</w:t>
      </w:r>
      <w:r w:rsidR="005079E8">
        <w:rPr>
          <w:vertAlign w:val="subscript"/>
        </w:rPr>
        <w:t>water</w:t>
      </w:r>
      <w:proofErr w:type="spellEnd"/>
      <w:r w:rsidR="005079E8">
        <w:t xml:space="preserve"> and Q data. </w:t>
      </w:r>
      <w:proofErr w:type="spellStart"/>
      <w:r w:rsidR="005F5AD3">
        <w:t>T</w:t>
      </w:r>
      <w:r w:rsidR="004E14D3" w:rsidRPr="004E14D3">
        <w:rPr>
          <w:vertAlign w:val="subscript"/>
        </w:rPr>
        <w:t>air</w:t>
      </w:r>
      <w:proofErr w:type="spellEnd"/>
      <w:r w:rsidR="005079E8">
        <w:t xml:space="preserve"> and precipitation </w:t>
      </w:r>
      <w:r w:rsidR="00EE0E73">
        <w:t>were available through the U.S. Climate Divisional Dataset, developed by the National Centers for Environmental Inf</w:t>
      </w:r>
      <w:r w:rsidR="005079E8">
        <w:t xml:space="preserve">ormation (NCEI; </w:t>
      </w:r>
      <w:r w:rsidR="00E814C1">
        <w:t>NOAA 2017</w:t>
      </w:r>
      <w:r w:rsidR="005F5AD3">
        <w:t xml:space="preserve">), and were aggregated across </w:t>
      </w:r>
      <w:r w:rsidR="005F5AD3">
        <w:lastRenderedPageBreak/>
        <w:t>two Washington State climate divisions (Puget Sound Lowland and East Olympic/Cascade Foothills; colored topography in Figure 1).</w:t>
      </w:r>
      <w:r w:rsidR="005C0125">
        <w:t xml:space="preserve"> </w:t>
      </w:r>
      <w:r w:rsidR="005F5AD3">
        <w:t xml:space="preserve">Snowmelt </w:t>
      </w:r>
      <w:r w:rsidR="005079E8">
        <w:t>was</w:t>
      </w:r>
      <w:r w:rsidR="005F5AD3">
        <w:t xml:space="preserve"> </w:t>
      </w:r>
      <w:r w:rsidR="005C0125">
        <w:t xml:space="preserve">derived </w:t>
      </w:r>
      <w:r w:rsidR="005F5AD3">
        <w:t>from</w:t>
      </w:r>
      <w:r w:rsidR="00EE0E73">
        <w:t xml:space="preserve"> </w:t>
      </w:r>
      <w:r w:rsidR="005C0125">
        <w:t xml:space="preserve">snow water equivalent (SWE) data from </w:t>
      </w:r>
      <w:r w:rsidR="00EE0E73">
        <w:t>six SNOTEL sites (Bumping Ridge, Elbow Lake, Mount Crag, Park Creek Ridge, Stevens Pass, White Pass) listed by the USDA's Natural Resources Conservation Service (</w:t>
      </w:r>
      <w:r w:rsidR="00E814C1">
        <w:t>USDA 2017</w:t>
      </w:r>
      <w:r w:rsidR="00EE0E73">
        <w:t xml:space="preserve">). We calculated snowmelt for each site as the absolute value of negative differences in cumulative </w:t>
      </w:r>
      <w:r w:rsidR="005C0125">
        <w:t>SWE</w:t>
      </w:r>
      <w:r w:rsidR="00EE0E73">
        <w:t xml:space="preserve"> from each </w:t>
      </w:r>
      <w:r w:rsidR="005C0125">
        <w:t>time point</w:t>
      </w:r>
      <w:r w:rsidR="00EE0E73">
        <w:t xml:space="preserve"> to the next. The snowmelt time series was assigned zeros for any positive differences (accumulations).</w:t>
      </w:r>
    </w:p>
    <w:p w14:paraId="19F03043" w14:textId="77777777" w:rsidR="00EE0E73" w:rsidRDefault="00EE0E73" w:rsidP="0066239C">
      <w:pPr>
        <w:spacing w:line="360" w:lineRule="auto"/>
      </w:pPr>
    </w:p>
    <w:p w14:paraId="7C73663F" w14:textId="12EAB231" w:rsidR="005C0125" w:rsidRPr="00CC261B" w:rsidRDefault="00CC261B" w:rsidP="0066239C">
      <w:pPr>
        <w:spacing w:line="360" w:lineRule="auto"/>
        <w:rPr>
          <w:u w:val="single"/>
        </w:rPr>
      </w:pPr>
      <w:r w:rsidRPr="00CC261B">
        <w:rPr>
          <w:u w:val="single"/>
        </w:rPr>
        <w:t>Time series analysis</w:t>
      </w:r>
    </w:p>
    <w:p w14:paraId="6E36D80C" w14:textId="74324E9A" w:rsidR="006F1C8A" w:rsidRDefault="00EE0E73" w:rsidP="0066239C">
      <w:pPr>
        <w:spacing w:line="360" w:lineRule="auto"/>
      </w:pPr>
      <w:r>
        <w:t>Response time series (</w:t>
      </w:r>
      <w:proofErr w:type="spellStart"/>
      <w:r>
        <w:t>T</w:t>
      </w:r>
      <w:r w:rsidR="004E14D3" w:rsidRPr="004E14D3">
        <w:rPr>
          <w:vertAlign w:val="subscript"/>
        </w:rPr>
        <w:t>water</w:t>
      </w:r>
      <w:proofErr w:type="spellEnd"/>
      <w:r>
        <w:t xml:space="preserve"> and Q) were modeled using dynamic factor ana</w:t>
      </w:r>
      <w:r w:rsidR="00E814C1">
        <w:t xml:space="preserve">lysis (DFA; </w:t>
      </w:r>
      <w:proofErr w:type="spellStart"/>
      <w:r w:rsidR="00E814C1">
        <w:t>Zuur</w:t>
      </w:r>
      <w:proofErr w:type="spellEnd"/>
      <w:r w:rsidR="00E814C1">
        <w:t xml:space="preserve"> et al. 2003b</w:t>
      </w:r>
      <w:r>
        <w:t xml:space="preserve">), a multivariate technique </w:t>
      </w:r>
      <w:r w:rsidR="005C0125">
        <w:t xml:space="preserve">partly </w:t>
      </w:r>
      <w:r w:rsidR="00E73CBF">
        <w:t>analogous</w:t>
      </w:r>
      <w:r>
        <w:t xml:space="preserve"> to principal component analysis in the time domain. In DFA, response time series are fit with a linear combination of predictors (which can </w:t>
      </w:r>
      <w:r w:rsidR="00EC3455">
        <w:t>exert</w:t>
      </w:r>
      <w:r>
        <w:t xml:space="preserve"> unique effects on each response series), </w:t>
      </w:r>
      <w:r w:rsidR="00EC3455">
        <w:t>model-derived</w:t>
      </w:r>
      <w:r w:rsidR="007B5D99">
        <w:t xml:space="preserve"> </w:t>
      </w:r>
      <w:r w:rsidR="00EC3455">
        <w:t xml:space="preserve">latent </w:t>
      </w:r>
      <w:r w:rsidR="007B5D99">
        <w:t>trends (</w:t>
      </w:r>
      <w:r w:rsidR="00EC3455">
        <w:t xml:space="preserve">which represent additional, unspecified </w:t>
      </w:r>
      <w:r w:rsidR="00CC6372">
        <w:t xml:space="preserve">but shared </w:t>
      </w:r>
      <w:r w:rsidR="00D961A3">
        <w:t>sources of variation</w:t>
      </w:r>
      <w:r w:rsidR="007B5D99">
        <w:t xml:space="preserve">), </w:t>
      </w:r>
      <w:r>
        <w:t xml:space="preserve">and random error. </w:t>
      </w:r>
      <w:r w:rsidR="006F1C8A">
        <w:t xml:space="preserve">Each </w:t>
      </w:r>
      <w:r w:rsidR="00EC3455">
        <w:t>latent</w:t>
      </w:r>
      <w:r w:rsidR="006F1C8A">
        <w:t xml:space="preserve"> trend is </w:t>
      </w:r>
      <w:r w:rsidR="00EC3455">
        <w:t xml:space="preserve">generated as a random walk, and may </w:t>
      </w:r>
      <w:r w:rsidR="00037FA1">
        <w:t>explain variation in</w:t>
      </w:r>
      <w:r w:rsidR="00EC3455">
        <w:t xml:space="preserve"> multiple response</w:t>
      </w:r>
      <w:r w:rsidR="00037FA1">
        <w:t xml:space="preserve"> series,</w:t>
      </w:r>
      <w:r w:rsidR="00EC3455">
        <w:t xml:space="preserve"> </w:t>
      </w:r>
      <w:r w:rsidR="00037FA1">
        <w:t>such</w:t>
      </w:r>
      <w:r w:rsidR="00EC3455">
        <w:t xml:space="preserve"> that the number of </w:t>
      </w:r>
      <w:r w:rsidR="00037FA1">
        <w:t>latent, “shared”</w:t>
      </w:r>
      <w:r w:rsidR="00EC3455">
        <w:t xml:space="preserve"> trends required to model </w:t>
      </w:r>
      <w:r w:rsidR="00037FA1">
        <w:t>each</w:t>
      </w:r>
      <w:r w:rsidR="00EC3455">
        <w:t xml:space="preserve"> response is much smaller than the number of </w:t>
      </w:r>
      <w:r w:rsidR="00037FA1">
        <w:t>responses</w:t>
      </w:r>
      <w:r w:rsidR="004E14D3">
        <w:t xml:space="preserve">. </w:t>
      </w:r>
      <w:r w:rsidR="00037FA1">
        <w:t>I</w:t>
      </w:r>
      <w:r w:rsidR="00EC3455">
        <w:t xml:space="preserve">n effect </w:t>
      </w:r>
      <w:r w:rsidR="00037FA1">
        <w:t>this reduces</w:t>
      </w:r>
      <w:r w:rsidR="00EC3455">
        <w:t xml:space="preserve"> the dimensionality</w:t>
      </w:r>
      <w:r w:rsidR="00037FA1">
        <w:t xml:space="preserve"> of predictor data</w:t>
      </w:r>
      <w:r w:rsidR="00D961A3">
        <w:t xml:space="preserve"> required to model a multivariate system</w:t>
      </w:r>
      <w:r w:rsidR="00037FA1">
        <w:t>.</w:t>
      </w:r>
    </w:p>
    <w:p w14:paraId="7CF647AB" w14:textId="77777777" w:rsidR="00D961A3" w:rsidRDefault="00D961A3" w:rsidP="0066239C">
      <w:pPr>
        <w:spacing w:line="360" w:lineRule="auto"/>
      </w:pPr>
    </w:p>
    <w:p w14:paraId="55D2A1F5" w14:textId="29652A76" w:rsidR="00EE0E73" w:rsidRDefault="00EE0E73" w:rsidP="0066239C">
      <w:pPr>
        <w:spacing w:line="360" w:lineRule="auto"/>
      </w:pPr>
      <w:r>
        <w:t xml:space="preserve">We chose DFA over a </w:t>
      </w:r>
      <w:r w:rsidR="006F1C8A">
        <w:t>basic</w:t>
      </w:r>
      <w:r>
        <w:t xml:space="preserve"> state space approach for two reasons. First, it provides advantages in computational efficiency, as a small number of shared trends often adequately capture variation across dozens of responses, and at much lower parameter cost (</w:t>
      </w:r>
      <w:proofErr w:type="spellStart"/>
      <w:r w:rsidR="00E814C1">
        <w:t>Zuur</w:t>
      </w:r>
      <w:proofErr w:type="spellEnd"/>
      <w:r w:rsidR="00E814C1">
        <w:t xml:space="preserve"> et al. 2003a</w:t>
      </w:r>
      <w:r>
        <w:t>). Second, in terms of identifying what drives the shared trends, having fewer of them allows for greater inferential parsimony. Being a multivariate technique, DFA also provides an advantage over univariate alternatives in that covariance structure among responses can be specified and compared. All models were fit using maximum likelihood estimation by automatic differentiation, with Template Model Builder software (</w:t>
      </w:r>
      <w:proofErr w:type="spellStart"/>
      <w:r w:rsidR="00E814C1">
        <w:t>Kristensen</w:t>
      </w:r>
      <w:proofErr w:type="spellEnd"/>
      <w:r w:rsidR="00E814C1">
        <w:t xml:space="preserve"> et al. 2015</w:t>
      </w:r>
      <w:r>
        <w:t>), which we called using package TMB in R (</w:t>
      </w:r>
      <w:r w:rsidR="00E814C1">
        <w:t>R Core Team 2017</w:t>
      </w:r>
      <w:r>
        <w:t>,</w:t>
      </w:r>
      <w:r w:rsidR="00E814C1">
        <w:t xml:space="preserve"> </w:t>
      </w:r>
      <w:proofErr w:type="spellStart"/>
      <w:r w:rsidR="00E814C1">
        <w:t>Kristensen</w:t>
      </w:r>
      <w:proofErr w:type="spellEnd"/>
      <w:r w:rsidR="00E814C1">
        <w:t xml:space="preserve"> et al. 2016</w:t>
      </w:r>
      <w:r>
        <w:t>).</w:t>
      </w:r>
    </w:p>
    <w:p w14:paraId="0C9C0874" w14:textId="77777777" w:rsidR="00EE0E73" w:rsidRDefault="00EE0E73" w:rsidP="0066239C">
      <w:pPr>
        <w:spacing w:line="360" w:lineRule="auto"/>
      </w:pPr>
    </w:p>
    <w:p w14:paraId="58FCF273" w14:textId="77777777" w:rsidR="00EE0E73" w:rsidRDefault="00EE0E73" w:rsidP="0066239C">
      <w:pPr>
        <w:spacing w:line="360" w:lineRule="auto"/>
      </w:pPr>
      <w:r>
        <w:t>DFA takes the following form:</w:t>
      </w:r>
    </w:p>
    <w:p w14:paraId="01C6388C" w14:textId="44720314" w:rsidR="00294823" w:rsidRPr="003C22B7" w:rsidRDefault="00294823" w:rsidP="003C22B7">
      <w:pPr>
        <w:spacing w:line="360" w:lineRule="auto"/>
        <w:jc w:val="right"/>
        <w:rPr>
          <w:rFonts w:eastAsiaTheme="minorEastAsia"/>
        </w:rPr>
      </w:pPr>
      <m:oMath>
        <m:sSub>
          <m:sSubPr>
            <m:ctrlPr>
              <w:rPr>
                <w:rFonts w:ascii="Cambria Math" w:hAnsi="Cambria Math"/>
              </w:rPr>
            </m:ctrlPr>
          </m:sSubPr>
          <m:e>
            <m:r>
              <m:rPr>
                <m:sty m:val="b"/>
              </m:rP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t</m:t>
            </m:r>
          </m:sub>
        </m:sSub>
        <m:r>
          <m:rPr>
            <m:sty m:val="p"/>
          </m:rPr>
          <w:rPr>
            <w:rFonts w:ascii="Cambria Math" w:hAnsi="Cambria Math"/>
          </w:rPr>
          <m:t xml:space="preserve">, where </m:t>
        </m:r>
        <m:sSub>
          <m:sSubPr>
            <m:ctrlPr>
              <w:rPr>
                <w:rFonts w:ascii="Cambria Math" w:hAnsi="Cambria Math"/>
              </w:rPr>
            </m:ctrlPr>
          </m:sSubPr>
          <m:e>
            <m:r>
              <m:rPr>
                <m:sty m:val="b"/>
              </m:rPr>
              <w:rPr>
                <w:rFonts w:ascii="Cambria Math" w:hAnsi="Cambria Math"/>
              </w:rPr>
              <m:t>w</m:t>
            </m:r>
          </m:e>
          <m:sub>
            <m:r>
              <w:rPr>
                <w:rFonts w:ascii="Cambria Math" w:hAnsi="Cambria Math"/>
              </w:rPr>
              <m:t>t</m:t>
            </m:r>
          </m:sub>
        </m:sSub>
        <m:r>
          <m:rPr>
            <m:sty m:val="p"/>
          </m:rPr>
          <w:rPr>
            <w:rFonts w:ascii="Cambria Math" w:hAnsi="Cambria Math"/>
          </w:rPr>
          <m:t xml:space="preserve">~MVN(0, </m:t>
        </m:r>
        <m:r>
          <m:rPr>
            <m:sty m:val="b"/>
          </m:rPr>
          <w:rPr>
            <w:rFonts w:ascii="Cambria Math" w:hAnsi="Cambria Math"/>
          </w:rPr>
          <m:t>Q</m:t>
        </m:r>
        <m:r>
          <m:rPr>
            <m:sty m:val="p"/>
          </m:rPr>
          <w:rPr>
            <w:rFonts w:ascii="Cambria Math" w:hAnsi="Cambria Math"/>
          </w:rPr>
          <m:t>)</m:t>
        </m:r>
      </m:oMath>
      <w:r w:rsidR="003C22B7">
        <w:rPr>
          <w:rFonts w:eastAsiaTheme="minorEastAsia"/>
        </w:rPr>
        <w:t xml:space="preserve">                                                     (1)</w:t>
      </w:r>
    </w:p>
    <w:p w14:paraId="2877E82D" w14:textId="37C51ED9" w:rsidR="00294823" w:rsidRPr="00294823" w:rsidRDefault="00294823" w:rsidP="003C22B7">
      <w:pPr>
        <w:spacing w:line="360" w:lineRule="auto"/>
        <w:jc w:val="right"/>
        <w:rPr>
          <w:rFonts w:eastAsiaTheme="minorEastAsia"/>
        </w:rPr>
      </w:pPr>
      <m:oMath>
        <m:sSub>
          <m:sSubPr>
            <m:ctrlPr>
              <w:rPr>
                <w:rFonts w:ascii="Cambria Math" w:hAnsi="Cambria Math"/>
              </w:rPr>
            </m:ctrlPr>
          </m:sSubPr>
          <m:e>
            <m:r>
              <m:rPr>
                <m:sty m:val="b"/>
              </m:rP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Zx</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Dd</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t</m:t>
            </m:r>
          </m:sub>
        </m:sSub>
        <m:r>
          <m:rPr>
            <m:sty m:val="p"/>
          </m:rPr>
          <w:rPr>
            <w:rFonts w:ascii="Cambria Math" w:hAnsi="Cambria Math"/>
          </w:rPr>
          <m:t xml:space="preserve">, where </m:t>
        </m:r>
        <m:sSub>
          <m:sSubPr>
            <m:ctrlPr>
              <w:rPr>
                <w:rFonts w:ascii="Cambria Math" w:hAnsi="Cambria Math"/>
              </w:rPr>
            </m:ctrlPr>
          </m:sSubPr>
          <m:e>
            <m:r>
              <m:rPr>
                <m:sty m:val="b"/>
              </m:rPr>
              <w:rPr>
                <w:rFonts w:ascii="Cambria Math" w:hAnsi="Cambria Math"/>
              </w:rPr>
              <m:t>v</m:t>
            </m:r>
          </m:e>
          <m:sub>
            <m:r>
              <w:rPr>
                <w:rFonts w:ascii="Cambria Math" w:hAnsi="Cambria Math"/>
              </w:rPr>
              <m:t>t</m:t>
            </m:r>
          </m:sub>
        </m:sSub>
        <m:r>
          <m:rPr>
            <m:sty m:val="p"/>
          </m:rPr>
          <w:rPr>
            <w:rFonts w:ascii="Cambria Math" w:hAnsi="Cambria Math"/>
          </w:rPr>
          <m:t xml:space="preserve">~MVN(0, </m:t>
        </m:r>
        <m:r>
          <m:rPr>
            <m:sty m:val="b"/>
          </m:rPr>
          <w:rPr>
            <w:rFonts w:ascii="Cambria Math" w:hAnsi="Cambria Math"/>
          </w:rPr>
          <m:t>R</m:t>
        </m:r>
        <m:r>
          <m:rPr>
            <m:sty m:val="p"/>
          </m:rPr>
          <w:rPr>
            <w:rFonts w:ascii="Cambria Math" w:hAnsi="Cambria Math"/>
          </w:rPr>
          <m:t>)</m:t>
        </m:r>
      </m:oMath>
      <w:r w:rsidR="003C22B7">
        <w:rPr>
          <w:rFonts w:eastAsiaTheme="minorEastAsia"/>
        </w:rPr>
        <w:t xml:space="preserve">                                                 (2)</w:t>
      </w:r>
    </w:p>
    <w:p w14:paraId="21C8459E" w14:textId="4E1A1553" w:rsidR="00294823" w:rsidRPr="00294823" w:rsidRDefault="00294823" w:rsidP="003C22B7">
      <w:pPr>
        <w:spacing w:line="360" w:lineRule="auto"/>
        <w:jc w:val="right"/>
      </w:pPr>
      <m:oMath>
        <m:sSub>
          <m:sSubPr>
            <m:ctrlPr>
              <w:rPr>
                <w:rFonts w:ascii="Cambria Math" w:hAnsi="Cambria Math"/>
              </w:rPr>
            </m:ctrlPr>
          </m:sSubPr>
          <m:e>
            <m:r>
              <m:rPr>
                <m:sty m:val="b"/>
              </m:rPr>
              <w:rPr>
                <w:rFonts w:ascii="Cambria Math" w:hAnsi="Cambria Math"/>
              </w:rPr>
              <m:t>x</m:t>
            </m:r>
          </m:e>
          <m:sub>
            <m:r>
              <w:rPr>
                <w:rFonts w:ascii="Cambria Math" w:hAnsi="Cambria Math"/>
              </w:rPr>
              <m:t>0</m:t>
            </m:r>
          </m:sub>
        </m:sSub>
        <m:r>
          <m:rPr>
            <m:sty m:val="p"/>
          </m:rPr>
          <w:rPr>
            <w:rFonts w:ascii="Cambria Math" w:hAnsi="Cambria Math"/>
          </w:rPr>
          <m:t xml:space="preserve">~MVN(0, </m:t>
        </m:r>
        <m:r>
          <m:rPr>
            <m:sty m:val="b"/>
          </m:rPr>
          <w:rPr>
            <w:rFonts w:ascii="Cambria Math" w:hAnsi="Cambria Math"/>
          </w:rPr>
          <m:t>Λ</m:t>
        </m:r>
        <m:r>
          <m:rPr>
            <m:sty m:val="p"/>
          </m:rPr>
          <w:rPr>
            <w:rFonts w:ascii="Cambria Math" w:hAnsi="Cambria Math"/>
          </w:rPr>
          <m:t>)</m:t>
        </m:r>
      </m:oMath>
      <w:r w:rsidR="003C22B7">
        <w:rPr>
          <w:rFonts w:eastAsiaTheme="minorEastAsia"/>
        </w:rPr>
        <w:t xml:space="preserve">                                                                            (3)</w:t>
      </w:r>
    </w:p>
    <w:p w14:paraId="1B9BB239" w14:textId="4157A365" w:rsidR="00EE0E73" w:rsidRDefault="00EE0E73" w:rsidP="0066239C">
      <w:pPr>
        <w:spacing w:line="360" w:lineRule="auto"/>
      </w:pPr>
    </w:p>
    <w:p w14:paraId="3F10F179" w14:textId="71DCC581" w:rsidR="00EE0E73" w:rsidRDefault="0066239C" w:rsidP="0066239C">
      <w:pPr>
        <w:spacing w:line="360" w:lineRule="auto"/>
      </w:pPr>
      <w:r>
        <w:lastRenderedPageBreak/>
        <w:t xml:space="preserve">At time step </w:t>
      </w:r>
      <w:r>
        <w:rPr>
          <w:i/>
        </w:rPr>
        <w:t>t</w:t>
      </w:r>
      <w:r w:rsidR="00505DD3">
        <w:t>, the m*</w:t>
      </w:r>
      <w:r w:rsidR="00EE0E73">
        <w:t>1 vector of shared trends (</w:t>
      </w:r>
      <w:r w:rsidR="00EE0E73" w:rsidRPr="00505DD3">
        <w:rPr>
          <w:b/>
        </w:rPr>
        <w:t>x</w:t>
      </w:r>
      <w:r w:rsidR="00EE0E73">
        <w:t xml:space="preserve">) is a function of </w:t>
      </w:r>
      <w:r w:rsidR="00EE0E73" w:rsidRPr="00505DD3">
        <w:rPr>
          <w:b/>
        </w:rPr>
        <w:t>x</w:t>
      </w:r>
      <w:r w:rsidR="00EE0E73">
        <w:t xml:space="preserve"> in the previous step, plus normal error (</w:t>
      </w:r>
      <w:r w:rsidR="00EE0E73" w:rsidRPr="00505DD3">
        <w:rPr>
          <w:b/>
        </w:rPr>
        <w:t>w</w:t>
      </w:r>
      <w:r w:rsidR="00505DD3">
        <w:t>; m*</w:t>
      </w:r>
      <w:r w:rsidR="00EE0E73">
        <w:t>1; Eq. 1). This is the defi</w:t>
      </w:r>
      <w:r w:rsidR="003C22B7">
        <w:t>nition of a random walk. The n*</w:t>
      </w:r>
      <w:r w:rsidR="00EE0E73">
        <w:t xml:space="preserve">1 </w:t>
      </w:r>
      <w:r>
        <w:t>response vector (</w:t>
      </w:r>
      <w:r w:rsidRPr="00505DD3">
        <w:rPr>
          <w:b/>
        </w:rPr>
        <w:t>y</w:t>
      </w:r>
      <w:r>
        <w:t>) at time</w:t>
      </w:r>
      <w:r w:rsidR="00EE0E73">
        <w:t xml:space="preserve"> </w:t>
      </w:r>
      <w:r w:rsidR="00EE0E73" w:rsidRPr="0066239C">
        <w:rPr>
          <w:i/>
        </w:rPr>
        <w:t>t</w:t>
      </w:r>
      <w:r w:rsidR="00EE0E73">
        <w:t xml:space="preserve"> is a function of the shared trends and their factor loadings (</w:t>
      </w:r>
      <w:r w:rsidR="00EE0E73" w:rsidRPr="00505DD3">
        <w:rPr>
          <w:b/>
        </w:rPr>
        <w:t>Z</w:t>
      </w:r>
      <w:r w:rsidR="003C22B7">
        <w:t>; n*</w:t>
      </w:r>
      <w:r w:rsidR="00EE0E73">
        <w:t>m), covariates (</w:t>
      </w:r>
      <w:r w:rsidR="00EE0E73" w:rsidRPr="00505DD3">
        <w:rPr>
          <w:b/>
        </w:rPr>
        <w:t>d</w:t>
      </w:r>
      <w:r w:rsidR="003C22B7">
        <w:t>; q*</w:t>
      </w:r>
      <w:r w:rsidR="00EE0E73">
        <w:t>1) and their river-specific effects (</w:t>
      </w:r>
      <w:r w:rsidR="00EE0E73" w:rsidRPr="00505DD3">
        <w:rPr>
          <w:b/>
        </w:rPr>
        <w:t>D</w:t>
      </w:r>
      <w:r w:rsidR="003C22B7">
        <w:t>; n*</w:t>
      </w:r>
      <w:r w:rsidR="00EE0E73">
        <w:t>q), and a second normal error term (</w:t>
      </w:r>
      <w:r w:rsidR="00EE0E73" w:rsidRPr="00505DD3">
        <w:rPr>
          <w:b/>
        </w:rPr>
        <w:t>v</w:t>
      </w:r>
      <w:r w:rsidR="003C22B7">
        <w:t>; n*</w:t>
      </w:r>
      <w:r w:rsidR="00EE0E73">
        <w:t xml:space="preserve">1; Eq. 2). </w:t>
      </w:r>
      <w:r w:rsidR="00EE0E73" w:rsidRPr="00505DD3">
        <w:rPr>
          <w:b/>
        </w:rPr>
        <w:t>R</w:t>
      </w:r>
      <w:r w:rsidR="00EE0E73">
        <w:t xml:space="preserve"> and </w:t>
      </w:r>
      <w:r w:rsidR="00EE0E73" w:rsidRPr="00505DD3">
        <w:rPr>
          <w:b/>
        </w:rPr>
        <w:t>Q</w:t>
      </w:r>
      <w:r w:rsidR="00EE0E73">
        <w:t xml:space="preserve"> are variance-covariance matrices of order m, and </w:t>
      </w:r>
      <w:r w:rsidR="00EE0E73" w:rsidRPr="00505DD3">
        <w:rPr>
          <w:b/>
        </w:rPr>
        <w:t>Q</w:t>
      </w:r>
      <w:r w:rsidR="00EE0E73">
        <w:t xml:space="preserve"> is set to identity for model identifiability (</w:t>
      </w:r>
      <w:r w:rsidR="00E814C1">
        <w:t>Harvey 1990</w:t>
      </w:r>
      <w:r w:rsidR="00EE0E73">
        <w:t>). The initial stat</w:t>
      </w:r>
      <w:r w:rsidR="00F90742">
        <w:t>e of the shared trend vector (</w:t>
      </w:r>
      <w:r w:rsidR="00F90742" w:rsidRPr="00505DD3">
        <w:rPr>
          <w:b/>
        </w:rPr>
        <w:t>x</w:t>
      </w:r>
      <w:r w:rsidR="00EE0E73" w:rsidRPr="00505DD3">
        <w:rPr>
          <w:b/>
          <w:vertAlign w:val="subscript"/>
        </w:rPr>
        <w:t>0</w:t>
      </w:r>
      <w:r w:rsidR="00EE0E73">
        <w:t>) is multivariate-normally distributed with a mean of zero and a diagonal variance-covariance matrix with large variance (e.g. 5</w:t>
      </w:r>
      <w:proofErr w:type="gramStart"/>
      <w:r w:rsidR="00EE0E73">
        <w:t xml:space="preserve">; </w:t>
      </w:r>
      <w:proofErr w:type="gramEnd"/>
      <m:oMath>
        <m:r>
          <m:rPr>
            <m:sty m:val="b"/>
          </m:rPr>
          <w:rPr>
            <w:rFonts w:ascii="Cambria Math" w:hAnsi="Cambria Math"/>
          </w:rPr>
          <m:t>Λ</m:t>
        </m:r>
      </m:oMath>
      <w:r w:rsidR="003C22B7">
        <w:rPr>
          <w:rFonts w:eastAsiaTheme="minorEastAsia"/>
        </w:rPr>
        <w:t>;</w:t>
      </w:r>
      <w:r w:rsidR="003C22B7">
        <w:t xml:space="preserve"> </w:t>
      </w:r>
      <w:r w:rsidR="00EE0E73">
        <w:t>Eq. 3). Response and predictor data were standardized to facilitate comparison of effect sizes and avoid error inflation.</w:t>
      </w:r>
    </w:p>
    <w:p w14:paraId="080C94B7" w14:textId="77777777" w:rsidR="00EE0E73" w:rsidRDefault="00EE0E73" w:rsidP="0066239C">
      <w:pPr>
        <w:spacing w:line="360" w:lineRule="auto"/>
      </w:pPr>
    </w:p>
    <w:p w14:paraId="65B1D737" w14:textId="333188A8" w:rsidR="00EE0E73" w:rsidRDefault="00EE0E73" w:rsidP="0066239C">
      <w:pPr>
        <w:spacing w:line="360" w:lineRule="auto"/>
      </w:pPr>
      <w:r>
        <w:t xml:space="preserve">Because we were interested in isolating the effects of climatic predictors on </w:t>
      </w:r>
      <w:proofErr w:type="spellStart"/>
      <w:r>
        <w:t>T</w:t>
      </w:r>
      <w:r w:rsidR="004E14D3" w:rsidRPr="004E14D3">
        <w:rPr>
          <w:vertAlign w:val="subscript"/>
        </w:rPr>
        <w:t>water</w:t>
      </w:r>
      <w:proofErr w:type="spellEnd"/>
      <w:r>
        <w:t xml:space="preserve"> and </w:t>
      </w:r>
      <w:r w:rsidRPr="00C8725F">
        <w:t>Q</w:t>
      </w:r>
      <w:r>
        <w:t>, we used a fixed factor to account for recurring seasonal variation not related to the predictors, with one factor level for each month. This factor was incorporated into the covariate matrix (</w:t>
      </w:r>
      <w:r w:rsidRPr="00505DD3">
        <w:rPr>
          <w:b/>
        </w:rPr>
        <w:t>d</w:t>
      </w:r>
      <w:r>
        <w:t xml:space="preserve">). Thus, the coefficient in </w:t>
      </w:r>
      <w:r w:rsidRPr="00505DD3">
        <w:rPr>
          <w:b/>
        </w:rPr>
        <w:t>D</w:t>
      </w:r>
      <w:r>
        <w:t xml:space="preserve"> relating, say, precipitation (predictor) and </w:t>
      </w:r>
      <w:proofErr w:type="spellStart"/>
      <w:r>
        <w:t>T</w:t>
      </w:r>
      <w:r w:rsidR="004E14D3" w:rsidRPr="004E14D3">
        <w:rPr>
          <w:vertAlign w:val="subscript"/>
        </w:rPr>
        <w:t>water</w:t>
      </w:r>
      <w:proofErr w:type="spellEnd"/>
      <w:r>
        <w:t xml:space="preserve"> (response</w:t>
      </w:r>
      <w:proofErr w:type="gramStart"/>
      <w:r>
        <w:t>),</w:t>
      </w:r>
      <w:proofErr w:type="gramEnd"/>
      <w:r>
        <w:t xml:space="preserve"> represents the effect size of the former on the latter. In other words, it is the change in water temperature accompanying a unit change in precipitation across the whole time series. We call this relationship </w:t>
      </w:r>
      <w:r w:rsidR="00F90742">
        <w:t>“</w:t>
      </w:r>
      <w:r>
        <w:t>coupling.</w:t>
      </w:r>
      <w:r w:rsidR="00F90742">
        <w:t>”</w:t>
      </w:r>
      <w:r>
        <w:t xml:space="preserve"> We were also interested in coupling by month for </w:t>
      </w:r>
      <w:proofErr w:type="spellStart"/>
      <w:r>
        <w:t>T</w:t>
      </w:r>
      <w:r w:rsidR="004E14D3" w:rsidRPr="004E14D3">
        <w:rPr>
          <w:vertAlign w:val="subscript"/>
        </w:rPr>
        <w:t>air</w:t>
      </w:r>
      <w:proofErr w:type="spellEnd"/>
      <w:r>
        <w:t>, which required that it be arranged as twelve separate, monthly time series. Concretely,</w:t>
      </w:r>
    </w:p>
    <w:p w14:paraId="729A55A9" w14:textId="77777777" w:rsidR="00EE0E73" w:rsidRDefault="00EE0E73" w:rsidP="0066239C">
      <w:pPr>
        <w:spacing w:line="360" w:lineRule="auto"/>
      </w:pPr>
    </w:p>
    <w:p w14:paraId="25D517D4" w14:textId="77777777" w:rsidR="00EE0E73" w:rsidRDefault="00EE0E73" w:rsidP="0066239C">
      <w:pPr>
        <w:spacing w:line="360" w:lineRule="auto"/>
      </w:pPr>
    </w:p>
    <w:p w14:paraId="7AFFD4FD" w14:textId="4F2B7BB9" w:rsidR="00EE0E73" w:rsidRDefault="00F87C68" w:rsidP="0066239C">
      <w:pPr>
        <w:spacing w:line="360" w:lineRule="auto"/>
      </w:pPr>
      <w:r>
        <w:rPr>
          <w:noProof/>
        </w:rPr>
        <w:drawing>
          <wp:inline distT="0" distB="0" distL="0" distR="0" wp14:anchorId="76CF6C50" wp14:editId="48D58419">
            <wp:extent cx="5727700" cy="301053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439AD7DC" w14:textId="77777777" w:rsidR="00EE0E73" w:rsidRDefault="00EE0E73" w:rsidP="0066239C">
      <w:pPr>
        <w:spacing w:line="360" w:lineRule="auto"/>
      </w:pPr>
    </w:p>
    <w:p w14:paraId="59A8410B" w14:textId="6CFB4E32" w:rsidR="009D71C6" w:rsidRDefault="00EE0E73" w:rsidP="0066239C">
      <w:pPr>
        <w:spacing w:line="360" w:lineRule="auto"/>
      </w:pPr>
      <w:proofErr w:type="gramStart"/>
      <w:r>
        <w:lastRenderedPageBreak/>
        <w:t>is</w:t>
      </w:r>
      <w:proofErr w:type="gramEnd"/>
      <w:r>
        <w:t xml:space="preserve"> the covariate matrix structure necessary to account for seasonal variation of unknown origin (rows 1-12), and the effects of precipitation (row 13) and snowmelt (row 14), while also yielding the effect of </w:t>
      </w:r>
      <w:proofErr w:type="spellStart"/>
      <w:r>
        <w:t>T</w:t>
      </w:r>
      <w:r w:rsidR="004E14D3" w:rsidRPr="004E14D3">
        <w:rPr>
          <w:vertAlign w:val="subscript"/>
        </w:rPr>
        <w:t>air</w:t>
      </w:r>
      <w:proofErr w:type="spellEnd"/>
      <w:r>
        <w:t xml:space="preserve"> by month (rows 15-26) on the response (</w:t>
      </w:r>
      <w:r w:rsidRPr="000F3A73">
        <w:rPr>
          <w:b/>
        </w:rPr>
        <w:t>y</w:t>
      </w:r>
      <w:r>
        <w:t xml:space="preserve">; Eq. 2). This is the covariate structure of the </w:t>
      </w:r>
      <w:proofErr w:type="spellStart"/>
      <w:r>
        <w:t>T</w:t>
      </w:r>
      <w:r w:rsidR="004E14D3" w:rsidRPr="004E14D3">
        <w:rPr>
          <w:vertAlign w:val="subscript"/>
        </w:rPr>
        <w:t>water</w:t>
      </w:r>
      <w:proofErr w:type="spellEnd"/>
      <w:r>
        <w:t xml:space="preserve"> model we used for subsequent analyses, not including those described in Figure 5d-e, and Appendix B. The sam</w:t>
      </w:r>
      <w:r w:rsidR="009D71C6">
        <w:t>e form was used for the Q model. We refer to this as the “full” model form, versus the “reduced” form, described in the following section.</w:t>
      </w:r>
    </w:p>
    <w:p w14:paraId="0D7A7EE4" w14:textId="77777777" w:rsidR="009D71C6" w:rsidRDefault="009D71C6" w:rsidP="0066239C">
      <w:pPr>
        <w:spacing w:line="360" w:lineRule="auto"/>
      </w:pPr>
    </w:p>
    <w:p w14:paraId="1000011E" w14:textId="26D4230F" w:rsidR="00294C94" w:rsidRDefault="00D961A3" w:rsidP="0066239C">
      <w:pPr>
        <w:spacing w:line="360" w:lineRule="auto"/>
      </w:pPr>
      <w:r>
        <w:t xml:space="preserve">Additional </w:t>
      </w:r>
      <w:r w:rsidR="00EE0E73">
        <w:t>variation due to unknown factors manifests in the shared trends</w:t>
      </w:r>
      <w:r>
        <w:t xml:space="preserve">, which represent patterns in the response data that are shared among sites but are not attributable to the specified predictors (i.e. </w:t>
      </w:r>
      <w:proofErr w:type="spellStart"/>
      <w:r>
        <w:t>T</w:t>
      </w:r>
      <w:r w:rsidR="004E14D3" w:rsidRPr="004E14D3">
        <w:rPr>
          <w:vertAlign w:val="subscript"/>
        </w:rPr>
        <w:t>air</w:t>
      </w:r>
      <w:proofErr w:type="spellEnd"/>
      <w:r>
        <w:t>, precipitation,</w:t>
      </w:r>
      <w:r w:rsidR="00C8725F">
        <w:t xml:space="preserve"> and snowmelt</w:t>
      </w:r>
      <w:r>
        <w:t>).</w:t>
      </w:r>
      <w:r w:rsidR="00EE0E73">
        <w:t xml:space="preserve"> </w:t>
      </w:r>
      <w:r w:rsidR="00F24505">
        <w:t>Finally, leftover</w:t>
      </w:r>
      <w:r w:rsidR="00EE0E73">
        <w:t xml:space="preserve"> residual variation is absorbed by error matrix </w:t>
      </w:r>
      <w:r w:rsidR="00EE0E73" w:rsidRPr="00C8725F">
        <w:rPr>
          <w:b/>
        </w:rPr>
        <w:t>v</w:t>
      </w:r>
      <w:r w:rsidR="00EE0E73">
        <w:t xml:space="preserve">. </w:t>
      </w:r>
    </w:p>
    <w:p w14:paraId="4F2214EC" w14:textId="77777777" w:rsidR="00294C94" w:rsidRDefault="00294C94" w:rsidP="0066239C">
      <w:pPr>
        <w:spacing w:line="360" w:lineRule="auto"/>
      </w:pPr>
    </w:p>
    <w:p w14:paraId="592551BA" w14:textId="1701D04B" w:rsidR="00EE0E73" w:rsidRDefault="00960FDE" w:rsidP="0066239C">
      <w:pPr>
        <w:spacing w:line="360" w:lineRule="auto"/>
      </w:pPr>
      <w:r>
        <w:t xml:space="preserve">We </w:t>
      </w:r>
      <w:r w:rsidR="00486F95">
        <w:t>used AIC to find the most parsimonious model while varying the number of shared trends and the error structure among responses.</w:t>
      </w:r>
      <w:r>
        <w:t xml:space="preserve">  </w:t>
      </w:r>
      <w:r w:rsidR="00486F95">
        <w:t>We included</w:t>
      </w:r>
      <w:r w:rsidR="00EE0E73">
        <w:t xml:space="preserve"> four </w:t>
      </w:r>
      <w:r w:rsidR="00E958A9">
        <w:t xml:space="preserve">alternative </w:t>
      </w:r>
      <w:r w:rsidR="00EE0E73">
        <w:t>error structures (</w:t>
      </w:r>
      <w:r w:rsidR="00EE0E73" w:rsidRPr="00C8725F">
        <w:rPr>
          <w:b/>
        </w:rPr>
        <w:t>R</w:t>
      </w:r>
      <w:r w:rsidR="00740A79">
        <w:t xml:space="preserve"> in equation</w:t>
      </w:r>
      <w:r w:rsidR="00CE6B5B">
        <w:t xml:space="preserve"> 2</w:t>
      </w:r>
      <w:r w:rsidR="00EE0E73">
        <w:t>) to allow for multiple suites of unknown drivers affecting rivers</w:t>
      </w:r>
      <w:r w:rsidR="00486F95">
        <w:t xml:space="preserve">, namely </w:t>
      </w:r>
      <w:r w:rsidR="00EE0E73">
        <w:t>shared variance with zero covariance, individual variance with zero covariance, shared variance with shared covariance, and individual variance with individual covariance. Details on these structures and their implications can</w:t>
      </w:r>
      <w:r>
        <w:t xml:space="preserve"> be found in </w:t>
      </w:r>
      <w:r w:rsidR="00C8725F">
        <w:t xml:space="preserve">Holmes et al. </w:t>
      </w:r>
      <w:r>
        <w:t>(</w:t>
      </w:r>
      <w:r w:rsidR="00E814C1">
        <w:t>Holmes et al. 2012</w:t>
      </w:r>
      <w:r>
        <w:t>).  Under AIC</w:t>
      </w:r>
      <w:r w:rsidR="00EE0E73">
        <w:t xml:space="preserve">, negligible likelihood improvements can be inflated when multiplied by thousands of data points, undermining common rules of thumb for </w:t>
      </w:r>
      <w:r>
        <w:t xml:space="preserve">admitting additional parameters </w:t>
      </w:r>
      <w:r w:rsidR="00EE0E73">
        <w:t>(</w:t>
      </w:r>
      <w:r w:rsidR="00E814C1">
        <w:t>Burnham &amp; Anderson 2003</w:t>
      </w:r>
      <w:r w:rsidR="00EE0E73">
        <w:t xml:space="preserve">). Thus, we had reason to doubt that the </w:t>
      </w:r>
      <w:r w:rsidR="00F90742">
        <w:t>“</w:t>
      </w:r>
      <w:r w:rsidR="00EE0E73">
        <w:t>most parsimonious</w:t>
      </w:r>
      <w:r w:rsidR="00F90742">
        <w:t>”</w:t>
      </w:r>
      <w:r w:rsidR="00EE0E73">
        <w:t xml:space="preserve"> model according to AIC alone was any better than a much simpler alternative. To man</w:t>
      </w:r>
      <w:r w:rsidR="00156544">
        <w:t>age this, we required that each</w:t>
      </w:r>
      <w:r w:rsidR="00CE6B5B">
        <w:t xml:space="preserve"> </w:t>
      </w:r>
      <w:r w:rsidR="00EE0E73">
        <w:t>additional trend, covariate, or seasonal structure improve the median coefficient of determination (R</w:t>
      </w:r>
      <w:r w:rsidR="00156544">
        <w:rPr>
          <w:vertAlign w:val="superscript"/>
        </w:rPr>
        <w:t>2</w:t>
      </w:r>
      <w:r w:rsidR="00EE0E73">
        <w:t>) by at least 1</w:t>
      </w:r>
      <w:r w:rsidR="00CC261B">
        <w:t>%</w:t>
      </w:r>
      <w:r w:rsidR="00EE0E73">
        <w:t xml:space="preserve"> in order to justify accepting its attendant complexity.</w:t>
      </w:r>
    </w:p>
    <w:p w14:paraId="07BD2331" w14:textId="77777777" w:rsidR="00EE0E73" w:rsidRDefault="00EE0E73" w:rsidP="0066239C">
      <w:pPr>
        <w:spacing w:line="360" w:lineRule="auto"/>
      </w:pPr>
    </w:p>
    <w:p w14:paraId="7DFBC160" w14:textId="5BC88D26" w:rsidR="00EE0E73" w:rsidRPr="00CC261B" w:rsidRDefault="00EE0E73" w:rsidP="0066239C">
      <w:pPr>
        <w:spacing w:line="360" w:lineRule="auto"/>
        <w:rPr>
          <w:u w:val="single"/>
        </w:rPr>
      </w:pPr>
      <w:r w:rsidRPr="00CC261B">
        <w:rPr>
          <w:u w:val="single"/>
        </w:rPr>
        <w:t>Landscape pre</w:t>
      </w:r>
      <w:r w:rsidR="00CC261B" w:rsidRPr="00CC261B">
        <w:rPr>
          <w:u w:val="single"/>
        </w:rPr>
        <w:t>dictors and post-hoc regression</w:t>
      </w:r>
    </w:p>
    <w:p w14:paraId="499A8B15" w14:textId="0F3D7D53" w:rsidR="00EE0E73" w:rsidRDefault="00EE0E73" w:rsidP="0066239C">
      <w:pPr>
        <w:spacing w:line="360" w:lineRule="auto"/>
      </w:pPr>
      <w:r w:rsidRPr="00CB1765">
        <w:t>For post-hoc analyses, monitoring sites were separated into three classes based on relative area</w:t>
      </w:r>
      <w:r w:rsidR="00CB1765">
        <w:t xml:space="preserve">l coverage of perennial ice and </w:t>
      </w:r>
      <w:r w:rsidRPr="00CB1765">
        <w:t xml:space="preserve">snow (hereinafter </w:t>
      </w:r>
      <w:r w:rsidR="00F90742" w:rsidRPr="00CB1765">
        <w:t>“</w:t>
      </w:r>
      <w:r w:rsidR="00CC261B" w:rsidRPr="00CB1765">
        <w:t>%</w:t>
      </w:r>
      <w:r w:rsidRPr="00CB1765">
        <w:t xml:space="preserve"> glaciation</w:t>
      </w:r>
      <w:r w:rsidR="00F90742" w:rsidRPr="00CB1765">
        <w:t>”</w:t>
      </w:r>
      <w:r w:rsidRPr="00CB1765">
        <w:t>) and mean elevation across their watersheds. The three classes are loosely based on the classification scheme</w:t>
      </w:r>
      <w:r w:rsidR="00CB1765">
        <w:t>s</w:t>
      </w:r>
      <w:r w:rsidRPr="00CB1765">
        <w:t xml:space="preserve"> and language of </w:t>
      </w:r>
      <w:r w:rsidR="00CB1765">
        <w:t xml:space="preserve">Reidy </w:t>
      </w:r>
      <w:proofErr w:type="spellStart"/>
      <w:r w:rsidR="00CB1765">
        <w:t>Liermann</w:t>
      </w:r>
      <w:proofErr w:type="spellEnd"/>
      <w:r w:rsidR="00CB1765">
        <w:t xml:space="preserve"> et al. (</w:t>
      </w:r>
      <w:r w:rsidR="00E814C1">
        <w:t>2012</w:t>
      </w:r>
      <w:r w:rsidR="00CB1765">
        <w:t xml:space="preserve">) and the </w:t>
      </w:r>
      <w:r w:rsidRPr="00CB1765">
        <w:t>Climate Impacts Group at the University of Washington (</w:t>
      </w:r>
      <w:proofErr w:type="spellStart"/>
      <w:r w:rsidR="00E814C1">
        <w:t>Mauger</w:t>
      </w:r>
      <w:proofErr w:type="spellEnd"/>
      <w:r w:rsidR="00E814C1">
        <w:t xml:space="preserve"> et al. 2015</w:t>
      </w:r>
      <w:r w:rsidRPr="00CB1765">
        <w:t>), and are here delineated according to Table 1.</w:t>
      </w:r>
    </w:p>
    <w:p w14:paraId="22A8ACE5" w14:textId="77777777" w:rsidR="003C22B7" w:rsidRDefault="003C22B7" w:rsidP="0066239C">
      <w:pPr>
        <w:spacing w:line="360" w:lineRule="auto"/>
      </w:pPr>
    </w:p>
    <w:p w14:paraId="523DB449" w14:textId="1FC88D8F" w:rsidR="003C22B7" w:rsidRDefault="003C22B7" w:rsidP="0066239C">
      <w:pPr>
        <w:spacing w:line="360" w:lineRule="auto"/>
      </w:pPr>
      <w:r w:rsidRPr="003C22B7">
        <w:rPr>
          <w:b/>
        </w:rPr>
        <w:t>Table 1</w:t>
      </w:r>
      <w:r>
        <w:t xml:space="preserve"> Watershed classification scheme.</w:t>
      </w:r>
    </w:p>
    <w:tbl>
      <w:tblPr>
        <w:tblW w:w="5505" w:type="dxa"/>
        <w:tblInd w:w="93" w:type="dxa"/>
        <w:tblLook w:val="04A0" w:firstRow="1" w:lastRow="0" w:firstColumn="1" w:lastColumn="0" w:noHBand="0" w:noVBand="1"/>
      </w:tblPr>
      <w:tblGrid>
        <w:gridCol w:w="1905"/>
        <w:gridCol w:w="631"/>
        <w:gridCol w:w="1534"/>
        <w:gridCol w:w="1620"/>
      </w:tblGrid>
      <w:tr w:rsidR="009B57A6" w:rsidRPr="009B57A6" w14:paraId="487FF337" w14:textId="77777777" w:rsidTr="009B57A6">
        <w:trPr>
          <w:trHeight w:val="300"/>
        </w:trPr>
        <w:tc>
          <w:tcPr>
            <w:tcW w:w="1905" w:type="dxa"/>
            <w:tcBorders>
              <w:top w:val="single" w:sz="4" w:space="0" w:color="auto"/>
              <w:left w:val="single" w:sz="4" w:space="0" w:color="auto"/>
              <w:bottom w:val="single" w:sz="4" w:space="0" w:color="auto"/>
              <w:right w:val="nil"/>
            </w:tcBorders>
            <w:shd w:val="clear" w:color="auto" w:fill="auto"/>
            <w:noWrap/>
            <w:vAlign w:val="bottom"/>
            <w:hideMark/>
          </w:tcPr>
          <w:p w14:paraId="56963063"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lastRenderedPageBreak/>
              <w:t>Class</w:t>
            </w:r>
          </w:p>
        </w:tc>
        <w:tc>
          <w:tcPr>
            <w:tcW w:w="446" w:type="dxa"/>
            <w:tcBorders>
              <w:top w:val="single" w:sz="4" w:space="0" w:color="auto"/>
              <w:left w:val="nil"/>
              <w:bottom w:val="single" w:sz="4" w:space="0" w:color="auto"/>
              <w:right w:val="nil"/>
            </w:tcBorders>
            <w:shd w:val="clear" w:color="auto" w:fill="auto"/>
            <w:noWrap/>
            <w:vAlign w:val="bottom"/>
            <w:hideMark/>
          </w:tcPr>
          <w:p w14:paraId="5ACB3AA0"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Abb.</w:t>
            </w:r>
          </w:p>
        </w:tc>
        <w:tc>
          <w:tcPr>
            <w:tcW w:w="1534" w:type="dxa"/>
            <w:tcBorders>
              <w:top w:val="single" w:sz="4" w:space="0" w:color="auto"/>
              <w:left w:val="nil"/>
              <w:bottom w:val="single" w:sz="4" w:space="0" w:color="auto"/>
              <w:right w:val="nil"/>
            </w:tcBorders>
            <w:shd w:val="clear" w:color="auto" w:fill="auto"/>
            <w:noWrap/>
            <w:vAlign w:val="bottom"/>
            <w:hideMark/>
          </w:tcPr>
          <w:p w14:paraId="41950536"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Glaciation (%)</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0CF5B07A"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Mean elev. (m)</w:t>
            </w:r>
          </w:p>
        </w:tc>
      </w:tr>
      <w:tr w:rsidR="009B57A6" w:rsidRPr="009B57A6" w14:paraId="7D26F099" w14:textId="77777777" w:rsidTr="009B57A6">
        <w:trPr>
          <w:trHeight w:val="300"/>
        </w:trPr>
        <w:tc>
          <w:tcPr>
            <w:tcW w:w="1905" w:type="dxa"/>
            <w:tcBorders>
              <w:top w:val="nil"/>
              <w:left w:val="single" w:sz="4" w:space="0" w:color="auto"/>
              <w:bottom w:val="nil"/>
              <w:right w:val="nil"/>
            </w:tcBorders>
            <w:shd w:val="clear" w:color="auto" w:fill="auto"/>
            <w:noWrap/>
            <w:vAlign w:val="bottom"/>
            <w:hideMark/>
          </w:tcPr>
          <w:p w14:paraId="6FA255FA"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Rain-dominated</w:t>
            </w:r>
          </w:p>
        </w:tc>
        <w:tc>
          <w:tcPr>
            <w:tcW w:w="446" w:type="dxa"/>
            <w:tcBorders>
              <w:top w:val="nil"/>
              <w:left w:val="nil"/>
              <w:bottom w:val="nil"/>
              <w:right w:val="nil"/>
            </w:tcBorders>
            <w:shd w:val="clear" w:color="auto" w:fill="auto"/>
            <w:noWrap/>
            <w:vAlign w:val="bottom"/>
            <w:hideMark/>
          </w:tcPr>
          <w:p w14:paraId="41C93F39"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RD</w:t>
            </w:r>
          </w:p>
        </w:tc>
        <w:tc>
          <w:tcPr>
            <w:tcW w:w="1534" w:type="dxa"/>
            <w:tcBorders>
              <w:top w:val="nil"/>
              <w:left w:val="nil"/>
              <w:bottom w:val="nil"/>
              <w:right w:val="nil"/>
            </w:tcBorders>
            <w:shd w:val="clear" w:color="auto" w:fill="auto"/>
            <w:noWrap/>
            <w:vAlign w:val="bottom"/>
            <w:hideMark/>
          </w:tcPr>
          <w:p w14:paraId="608B3AA8"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&lt; 0.7</w:t>
            </w:r>
          </w:p>
        </w:tc>
        <w:tc>
          <w:tcPr>
            <w:tcW w:w="1620" w:type="dxa"/>
            <w:tcBorders>
              <w:top w:val="nil"/>
              <w:left w:val="nil"/>
              <w:bottom w:val="nil"/>
              <w:right w:val="single" w:sz="4" w:space="0" w:color="auto"/>
            </w:tcBorders>
            <w:shd w:val="clear" w:color="auto" w:fill="auto"/>
            <w:noWrap/>
            <w:vAlign w:val="bottom"/>
            <w:hideMark/>
          </w:tcPr>
          <w:p w14:paraId="58562DC6"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&lt; 600</w:t>
            </w:r>
          </w:p>
        </w:tc>
      </w:tr>
      <w:tr w:rsidR="009B57A6" w:rsidRPr="009B57A6" w14:paraId="03E9111F" w14:textId="77777777" w:rsidTr="009B57A6">
        <w:trPr>
          <w:trHeight w:val="300"/>
        </w:trPr>
        <w:tc>
          <w:tcPr>
            <w:tcW w:w="1905" w:type="dxa"/>
            <w:tcBorders>
              <w:top w:val="nil"/>
              <w:left w:val="single" w:sz="4" w:space="0" w:color="auto"/>
              <w:bottom w:val="nil"/>
              <w:right w:val="nil"/>
            </w:tcBorders>
            <w:shd w:val="clear" w:color="auto" w:fill="auto"/>
            <w:noWrap/>
            <w:vAlign w:val="bottom"/>
            <w:hideMark/>
          </w:tcPr>
          <w:p w14:paraId="59E91E75"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Rain-and-snow</w:t>
            </w:r>
          </w:p>
        </w:tc>
        <w:tc>
          <w:tcPr>
            <w:tcW w:w="446" w:type="dxa"/>
            <w:tcBorders>
              <w:top w:val="nil"/>
              <w:left w:val="nil"/>
              <w:bottom w:val="nil"/>
              <w:right w:val="nil"/>
            </w:tcBorders>
            <w:shd w:val="clear" w:color="auto" w:fill="auto"/>
            <w:noWrap/>
            <w:vAlign w:val="bottom"/>
            <w:hideMark/>
          </w:tcPr>
          <w:p w14:paraId="5F425887"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RS</w:t>
            </w:r>
          </w:p>
        </w:tc>
        <w:tc>
          <w:tcPr>
            <w:tcW w:w="1534" w:type="dxa"/>
            <w:tcBorders>
              <w:top w:val="nil"/>
              <w:left w:val="nil"/>
              <w:bottom w:val="nil"/>
              <w:right w:val="nil"/>
            </w:tcBorders>
            <w:shd w:val="clear" w:color="auto" w:fill="auto"/>
            <w:noWrap/>
            <w:vAlign w:val="bottom"/>
            <w:hideMark/>
          </w:tcPr>
          <w:p w14:paraId="0F4B0DB6"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&lt; 0.7</w:t>
            </w:r>
          </w:p>
        </w:tc>
        <w:tc>
          <w:tcPr>
            <w:tcW w:w="1620" w:type="dxa"/>
            <w:tcBorders>
              <w:top w:val="nil"/>
              <w:left w:val="nil"/>
              <w:bottom w:val="nil"/>
              <w:right w:val="single" w:sz="4" w:space="0" w:color="auto"/>
            </w:tcBorders>
            <w:shd w:val="clear" w:color="auto" w:fill="auto"/>
            <w:noWrap/>
            <w:vAlign w:val="bottom"/>
            <w:hideMark/>
          </w:tcPr>
          <w:p w14:paraId="4D59AA5A"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 600</w:t>
            </w:r>
          </w:p>
        </w:tc>
      </w:tr>
      <w:tr w:rsidR="009B57A6" w:rsidRPr="009B57A6" w14:paraId="20BE681A" w14:textId="77777777" w:rsidTr="009B57A6">
        <w:trPr>
          <w:trHeight w:val="300"/>
        </w:trPr>
        <w:tc>
          <w:tcPr>
            <w:tcW w:w="1905" w:type="dxa"/>
            <w:tcBorders>
              <w:top w:val="nil"/>
              <w:left w:val="single" w:sz="4" w:space="0" w:color="auto"/>
              <w:bottom w:val="single" w:sz="4" w:space="0" w:color="auto"/>
              <w:right w:val="nil"/>
            </w:tcBorders>
            <w:shd w:val="clear" w:color="auto" w:fill="auto"/>
            <w:noWrap/>
            <w:vAlign w:val="bottom"/>
            <w:hideMark/>
          </w:tcPr>
          <w:p w14:paraId="1F427E3F" w14:textId="77777777" w:rsidR="009B57A6" w:rsidRPr="009B57A6" w:rsidRDefault="009B57A6" w:rsidP="009B57A6">
            <w:pPr>
              <w:rPr>
                <w:rFonts w:ascii="Calibri" w:eastAsia="Times New Roman" w:hAnsi="Calibri" w:cs="Times New Roman"/>
                <w:color w:val="000000"/>
              </w:rPr>
            </w:pPr>
            <w:r w:rsidRPr="009B57A6">
              <w:rPr>
                <w:rFonts w:ascii="Calibri" w:eastAsia="Times New Roman" w:hAnsi="Calibri" w:cs="Times New Roman"/>
                <w:color w:val="000000"/>
              </w:rPr>
              <w:t>Snow-dominated</w:t>
            </w:r>
          </w:p>
        </w:tc>
        <w:tc>
          <w:tcPr>
            <w:tcW w:w="446" w:type="dxa"/>
            <w:tcBorders>
              <w:top w:val="nil"/>
              <w:left w:val="nil"/>
              <w:bottom w:val="single" w:sz="4" w:space="0" w:color="auto"/>
              <w:right w:val="nil"/>
            </w:tcBorders>
            <w:shd w:val="clear" w:color="auto" w:fill="auto"/>
            <w:noWrap/>
            <w:vAlign w:val="bottom"/>
            <w:hideMark/>
          </w:tcPr>
          <w:p w14:paraId="54F20243"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SD</w:t>
            </w:r>
          </w:p>
        </w:tc>
        <w:tc>
          <w:tcPr>
            <w:tcW w:w="1534" w:type="dxa"/>
            <w:tcBorders>
              <w:top w:val="nil"/>
              <w:left w:val="nil"/>
              <w:bottom w:val="single" w:sz="4" w:space="0" w:color="auto"/>
              <w:right w:val="nil"/>
            </w:tcBorders>
            <w:shd w:val="clear" w:color="auto" w:fill="auto"/>
            <w:noWrap/>
            <w:vAlign w:val="bottom"/>
            <w:hideMark/>
          </w:tcPr>
          <w:p w14:paraId="634DBA33"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 0.7</w:t>
            </w:r>
          </w:p>
        </w:tc>
        <w:tc>
          <w:tcPr>
            <w:tcW w:w="1620" w:type="dxa"/>
            <w:tcBorders>
              <w:top w:val="nil"/>
              <w:left w:val="nil"/>
              <w:bottom w:val="single" w:sz="4" w:space="0" w:color="auto"/>
              <w:right w:val="single" w:sz="4" w:space="0" w:color="auto"/>
            </w:tcBorders>
            <w:shd w:val="clear" w:color="auto" w:fill="auto"/>
            <w:noWrap/>
            <w:vAlign w:val="bottom"/>
            <w:hideMark/>
          </w:tcPr>
          <w:p w14:paraId="37ED2C04" w14:textId="77777777" w:rsidR="009B57A6" w:rsidRPr="009B57A6" w:rsidRDefault="009B57A6" w:rsidP="009B57A6">
            <w:pPr>
              <w:jc w:val="center"/>
              <w:rPr>
                <w:rFonts w:ascii="Calibri" w:eastAsia="Times New Roman" w:hAnsi="Calibri" w:cs="Times New Roman"/>
                <w:color w:val="000000"/>
              </w:rPr>
            </w:pPr>
            <w:r w:rsidRPr="009B57A6">
              <w:rPr>
                <w:rFonts w:ascii="Calibri" w:eastAsia="Times New Roman" w:hAnsi="Calibri" w:cs="Times New Roman"/>
                <w:color w:val="000000"/>
              </w:rPr>
              <w:t>-</w:t>
            </w:r>
          </w:p>
        </w:tc>
      </w:tr>
    </w:tbl>
    <w:p w14:paraId="6E23B57E" w14:textId="77777777" w:rsidR="009B57A6" w:rsidRDefault="009B57A6" w:rsidP="0066239C">
      <w:pPr>
        <w:spacing w:line="360" w:lineRule="auto"/>
      </w:pPr>
    </w:p>
    <w:p w14:paraId="676B3704" w14:textId="220A98C8" w:rsidR="00F87C68" w:rsidRDefault="00F87C68" w:rsidP="0066239C">
      <w:pPr>
        <w:spacing w:line="360" w:lineRule="auto"/>
      </w:pPr>
    </w:p>
    <w:p w14:paraId="172A7244" w14:textId="7F787E8C" w:rsidR="00EE0E73" w:rsidRDefault="00EE0E73" w:rsidP="0066239C">
      <w:pPr>
        <w:spacing w:line="360" w:lineRule="auto"/>
      </w:pPr>
      <w:r>
        <w:t>After model selection, climatic predictor effect sizes (</w:t>
      </w:r>
      <w:r w:rsidRPr="009D71C6">
        <w:rPr>
          <w:b/>
        </w:rPr>
        <w:t>D</w:t>
      </w:r>
      <w:r>
        <w:t xml:space="preserve">; Eq. 2) for each river were back-transformed to their original scales and regressed against </w:t>
      </w:r>
      <w:r w:rsidR="005C2404">
        <w:t xml:space="preserve">multiple </w:t>
      </w:r>
      <w:r>
        <w:t xml:space="preserve">landscape predictors </w:t>
      </w:r>
      <w:r w:rsidR="005C2404">
        <w:t xml:space="preserve">(Appendix C) </w:t>
      </w:r>
      <w:r>
        <w:t xml:space="preserve">in order to identify watershed-scale controls on coupling. </w:t>
      </w:r>
      <w:r w:rsidR="005C2404">
        <w:t>Landscape predictors</w:t>
      </w:r>
      <w:r>
        <w:t xml:space="preserve"> were </w:t>
      </w:r>
      <w:r w:rsidR="00E302E0">
        <w:t xml:space="preserve">compiled </w:t>
      </w:r>
      <w:r>
        <w:t xml:space="preserve">individually for each of the watersheds corresponding to our 24 river sites, using the EPA's </w:t>
      </w:r>
      <w:proofErr w:type="spellStart"/>
      <w:r>
        <w:t>StreamCat</w:t>
      </w:r>
      <w:proofErr w:type="spellEnd"/>
      <w:r>
        <w:t xml:space="preserve"> (stream-catchment) data library (</w:t>
      </w:r>
      <w:r w:rsidR="00E814C1">
        <w:t>Hill et al. 2016</w:t>
      </w:r>
      <w:r>
        <w:t>) and the National H</w:t>
      </w:r>
      <w:r w:rsidR="00813A4F">
        <w:t>ydrography Dataset (NHDPlusV2; McKay et al. 2012</w:t>
      </w:r>
      <w:r>
        <w:t>). Each site was mapped to an individual river reach, defined as a segment bounded on each end by a stream or river source, confluence, or mouth. The region contributing flow to this reach (its watershed) was then fetched, along with selected areal data, from the NHDPlusV2 database. Landscape attributes used as predictors were aggregated by watershed mean where applicable, and include elevation (m), total area (km</w:t>
      </w:r>
      <w:r w:rsidR="00F90742">
        <w:rPr>
          <w:vertAlign w:val="superscript"/>
        </w:rPr>
        <w:t>2</w:t>
      </w:r>
      <w:r>
        <w:t>), soil permeability (cm hr</w:t>
      </w:r>
      <w:r w:rsidRPr="00F90742">
        <w:rPr>
          <w:vertAlign w:val="superscript"/>
        </w:rPr>
        <w:t>-1</w:t>
      </w:r>
      <w:r>
        <w:t>), water table depth (cm), bedrock depth (cm), Base Flow</w:t>
      </w:r>
      <w:r w:rsidR="00F90742">
        <w:t xml:space="preserve"> Index (BFI; </w:t>
      </w:r>
      <w:r w:rsidR="00CC261B">
        <w:t>%</w:t>
      </w:r>
      <w:r w:rsidR="00F90742">
        <w:t>), runoff (mm mo</w:t>
      </w:r>
      <w:r w:rsidRPr="00F90742">
        <w:rPr>
          <w:vertAlign w:val="superscript"/>
        </w:rPr>
        <w:t>-1</w:t>
      </w:r>
      <w:r>
        <w:t>), percent perennial ice and snow coverage (National Land Cover Database [NLDC] 2006 and 2011 average), riparia</w:t>
      </w:r>
      <w:r w:rsidR="00F90742">
        <w:t>n population density (people km</w:t>
      </w:r>
      <w:r w:rsidRPr="00F90742">
        <w:rPr>
          <w:vertAlign w:val="superscript"/>
        </w:rPr>
        <w:t>-2</w:t>
      </w:r>
      <w:r>
        <w:t xml:space="preserve"> within 100m of streams; 2010 census</w:t>
      </w:r>
      <w:r w:rsidR="00F90742">
        <w:t>), riparian road density (km km</w:t>
      </w:r>
      <w:r w:rsidRPr="00F90742">
        <w:rPr>
          <w:vertAlign w:val="superscript"/>
        </w:rPr>
        <w:t>-2</w:t>
      </w:r>
      <w:r>
        <w:t xml:space="preserve">; 2010 census), and percent riparian urban land (NLCD 2011). Monitoring site elevation (m) and presence of upstream dams (as full/partial/no damming of upstream </w:t>
      </w:r>
      <w:proofErr w:type="spellStart"/>
      <w:r>
        <w:t>mainstem</w:t>
      </w:r>
      <w:proofErr w:type="spellEnd"/>
      <w:r>
        <w:t xml:space="preserve"> and major tributaries) were also included. Finally, we calculated area above 1000 m (as </w:t>
      </w:r>
      <w:r w:rsidR="00CC261B">
        <w:t>%</w:t>
      </w:r>
      <w:r>
        <w:t xml:space="preserve"> watershed area), mean slope (</w:t>
      </w:r>
      <w:r w:rsidR="00CC261B">
        <w:t>%</w:t>
      </w:r>
      <w:r>
        <w:t xml:space="preserve"> rise), and mean aspect (degree from true north) by delineating and summarizing watersheds from a digital elevation model in ArcMap v. 10.4 (</w:t>
      </w:r>
      <w:r w:rsidR="00813A4F">
        <w:t>ESRI 2016</w:t>
      </w:r>
      <w:r>
        <w:t>).</w:t>
      </w:r>
    </w:p>
    <w:p w14:paraId="526E5E10" w14:textId="77777777" w:rsidR="00EE0E73" w:rsidRDefault="00EE0E73" w:rsidP="0066239C">
      <w:pPr>
        <w:spacing w:line="360" w:lineRule="auto"/>
      </w:pPr>
    </w:p>
    <w:p w14:paraId="6F1B70F7" w14:textId="449F22AD" w:rsidR="00EE0E73" w:rsidRDefault="00EE0E73" w:rsidP="0066239C">
      <w:pPr>
        <w:spacing w:line="360" w:lineRule="auto"/>
      </w:pPr>
      <w:r>
        <w:t>An additional set of post-hoc regressions was performed using factor loadings on shared trends (</w:t>
      </w:r>
      <w:r w:rsidRPr="00C8725F">
        <w:rPr>
          <w:b/>
        </w:rPr>
        <w:t>Z</w:t>
      </w:r>
      <w:r>
        <w:t xml:space="preserve">; Eq.2) as dependent variables, with landscape predictors again as independent variables. Loadings represent the degree to which each river's temperature fluctuates with </w:t>
      </w:r>
      <w:r w:rsidR="00805FAF">
        <w:t xml:space="preserve">an </w:t>
      </w:r>
      <w:r w:rsidR="00C12455">
        <w:t xml:space="preserve">unknown </w:t>
      </w:r>
      <w:r>
        <w:t xml:space="preserve">force driving the corresponding shared trend. A landscape feature that varies in proportion to these loadings </w:t>
      </w:r>
      <w:r w:rsidR="00E82BFA">
        <w:t>may</w:t>
      </w:r>
      <w:r>
        <w:t xml:space="preserve"> therefore be a mediator </w:t>
      </w:r>
      <w:r w:rsidR="00E82BFA">
        <w:t xml:space="preserve">or correlate </w:t>
      </w:r>
      <w:r>
        <w:t xml:space="preserve">of the </w:t>
      </w:r>
      <w:r w:rsidR="00C12455">
        <w:t>unknown driver</w:t>
      </w:r>
      <w:r>
        <w:t xml:space="preserve">, </w:t>
      </w:r>
      <w:r w:rsidR="00E82BFA">
        <w:t>or</w:t>
      </w:r>
      <w:r>
        <w:t xml:space="preserve"> the </w:t>
      </w:r>
      <w:r w:rsidR="00C12455">
        <w:t xml:space="preserve">driver </w:t>
      </w:r>
      <w:r>
        <w:t>itself. To facilitate infere</w:t>
      </w:r>
      <w:r w:rsidR="009D71C6">
        <w:t>nce by way of the shared trends</w:t>
      </w:r>
      <w:r>
        <w:t xml:space="preserve"> we </w:t>
      </w:r>
      <w:r w:rsidR="009D71C6">
        <w:t>used a “reduced” model form, based on</w:t>
      </w:r>
      <w:r>
        <w:t xml:space="preserve"> three simplifications to the </w:t>
      </w:r>
      <w:r w:rsidR="009D71C6">
        <w:t xml:space="preserve">full </w:t>
      </w:r>
      <w:r>
        <w:t>model. We removed the monthly factor and the snowmelt predictor from the covariate matrix (</w:t>
      </w:r>
      <w:r w:rsidRPr="00C8725F">
        <w:rPr>
          <w:b/>
        </w:rPr>
        <w:t>d</w:t>
      </w:r>
      <w:r w:rsidR="00C8725F">
        <w:t>, rows 1-12 and 14)</w:t>
      </w:r>
      <w:r>
        <w:t xml:space="preserve"> so that the trends would be free to express seasonal and elevational variation. Then, we limited the number of trends to between one and three, to avoid </w:t>
      </w:r>
      <w:r w:rsidR="00F90742">
        <w:t>“</w:t>
      </w:r>
      <w:r>
        <w:t>trend specialization.</w:t>
      </w:r>
      <w:r w:rsidR="00F90742">
        <w:t>”</w:t>
      </w:r>
      <w:r>
        <w:t xml:space="preserve"> </w:t>
      </w:r>
      <w:r w:rsidR="00805FAF">
        <w:t>I</w:t>
      </w:r>
      <w:r>
        <w:t xml:space="preserve">n other words, </w:t>
      </w:r>
      <w:r>
        <w:lastRenderedPageBreak/>
        <w:t xml:space="preserve">we optimized the trends for flexibility while concentrating their explanatory power. Additionally, we ordinated the landscape predictors </w:t>
      </w:r>
      <w:r w:rsidR="00486F95">
        <w:t>via</w:t>
      </w:r>
      <w:r>
        <w:t xml:space="preserve"> princip</w:t>
      </w:r>
      <w:r w:rsidR="00486F95">
        <w:t>al coordinates analysis (</w:t>
      </w:r>
      <w:proofErr w:type="spellStart"/>
      <w:r w:rsidR="00486F95">
        <w:t>PCoA</w:t>
      </w:r>
      <w:proofErr w:type="spellEnd"/>
      <w:r w:rsidR="00486F95">
        <w:t>) in order to reduce dimensionality</w:t>
      </w:r>
      <w:r>
        <w:t>. Data constrained to irregular, restricted ranges were scaled to [0-1] and arcsine-</w:t>
      </w:r>
      <w:proofErr w:type="spellStart"/>
      <w:r>
        <w:t>squareroot</w:t>
      </w:r>
      <w:proofErr w:type="spellEnd"/>
      <w:r>
        <w:t xml:space="preserve"> transformed, along with all proportional data (The logit transform was avoided to prevent generation of infinite values.). All continuous data were then centered and scaled to unit variance before </w:t>
      </w:r>
      <w:proofErr w:type="spellStart"/>
      <w:r>
        <w:t>PCoA</w:t>
      </w:r>
      <w:proofErr w:type="spellEnd"/>
      <w:r>
        <w:t xml:space="preserve"> was performed. We used the Gower dissimilarity coefficient (Gower's distance) to account for association among both continuous and nominal variables (</w:t>
      </w:r>
      <w:r w:rsidR="00813A4F">
        <w:t>Gower 1966</w:t>
      </w:r>
      <w:r>
        <w:t>).</w:t>
      </w:r>
    </w:p>
    <w:p w14:paraId="0AC995D1" w14:textId="77777777" w:rsidR="00EE0E73" w:rsidRDefault="00EE0E73" w:rsidP="0066239C">
      <w:pPr>
        <w:spacing w:line="360" w:lineRule="auto"/>
      </w:pPr>
    </w:p>
    <w:p w14:paraId="72851D8F" w14:textId="48C04D2A" w:rsidR="00EE0E73" w:rsidRPr="00CC261B" w:rsidRDefault="00CC261B" w:rsidP="0066239C">
      <w:pPr>
        <w:spacing w:line="360" w:lineRule="auto"/>
        <w:rPr>
          <w:b/>
        </w:rPr>
      </w:pPr>
      <w:r w:rsidRPr="00CC261B">
        <w:rPr>
          <w:b/>
        </w:rPr>
        <w:t>Results</w:t>
      </w:r>
    </w:p>
    <w:p w14:paraId="77CBDE59" w14:textId="77777777" w:rsidR="00EE0E73" w:rsidRDefault="00EE0E73" w:rsidP="0066239C">
      <w:pPr>
        <w:spacing w:line="360" w:lineRule="auto"/>
      </w:pPr>
    </w:p>
    <w:p w14:paraId="631DEFA5" w14:textId="20F37E68" w:rsidR="00EE0E73" w:rsidRPr="00B62468" w:rsidRDefault="00251CBD" w:rsidP="0066239C">
      <w:pPr>
        <w:spacing w:line="360" w:lineRule="auto"/>
      </w:pPr>
      <w:r>
        <w:t xml:space="preserve">The response of river and stream water temperature to seasonal air temperature changes varied </w:t>
      </w:r>
      <w:r w:rsidR="00FF4643">
        <w:t>depending on</w:t>
      </w:r>
      <w:r>
        <w:t xml:space="preserve"> whether rain, snow, or rain and snow dominated </w:t>
      </w:r>
      <w:r w:rsidRPr="00B62468">
        <w:t xml:space="preserve">hydrology. </w:t>
      </w:r>
      <w:r w:rsidR="00EE0E73" w:rsidRPr="00B62468">
        <w:t>Mean monthly temperature trends for the three river classes, aggregated across all 38 years of data, deviated by a minimum of 1.0</w:t>
      </w:r>
      <w:r w:rsidR="00F90742" w:rsidRPr="00B62468">
        <w:t>°</w:t>
      </w:r>
      <w:r w:rsidR="00EE0E73" w:rsidRPr="00B62468">
        <w:t>C in December, and a maximum of 3.9</w:t>
      </w:r>
      <w:r w:rsidR="00F90742" w:rsidRPr="00B62468">
        <w:t>°</w:t>
      </w:r>
      <w:r w:rsidR="00EE0E73" w:rsidRPr="00B62468">
        <w:t>C in July (</w:t>
      </w:r>
      <w:r w:rsidR="00AF6F37" w:rsidRPr="00B62468">
        <w:t>Figure</w:t>
      </w:r>
      <w:r w:rsidR="00EE0E73" w:rsidRPr="00B62468">
        <w:t xml:space="preserve"> 2). SD </w:t>
      </w:r>
      <w:proofErr w:type="gramStart"/>
      <w:r w:rsidR="00EE0E73" w:rsidRPr="00B62468">
        <w:t>rivers</w:t>
      </w:r>
      <w:proofErr w:type="gramEnd"/>
      <w:r w:rsidR="00EE0E73" w:rsidRPr="00B62468">
        <w:t xml:space="preserve"> remained approximately two degrees colder than their RS counterparts through mid-late summer, and 3-4 degrees colder than RD throughout spring and summer. RD rivers were consistently warmest throughout the year. In January, RS reached a minimum of 4.4</w:t>
      </w:r>
      <w:r w:rsidR="00F90742" w:rsidRPr="00B62468">
        <w:t>°</w:t>
      </w:r>
      <w:r w:rsidR="00EE0E73" w:rsidRPr="00B62468">
        <w:t>C, and did not significantly differ from SD (Student's t: p&lt;0.01, F=11.9). RD only attained a minimum of 5.6</w:t>
      </w:r>
      <w:r w:rsidR="00F90742" w:rsidRPr="00B62468">
        <w:t>°</w:t>
      </w:r>
      <w:r w:rsidR="00EE0E73" w:rsidRPr="00B62468">
        <w:t>C. RS reached a peak summer temperature of 16.9</w:t>
      </w:r>
      <w:r w:rsidR="00F90742" w:rsidRPr="00B62468">
        <w:t>°</w:t>
      </w:r>
      <w:r w:rsidR="00EE0E73" w:rsidRPr="00B62468">
        <w:t>C in July, while RS and SD followed in August with peak temperatures of 15.5 and 13.5</w:t>
      </w:r>
      <w:r w:rsidR="00F90742" w:rsidRPr="00B62468">
        <w:t>°</w:t>
      </w:r>
      <w:r w:rsidR="00EE0E73" w:rsidRPr="00B62468">
        <w:t>C, respectively.</w:t>
      </w:r>
    </w:p>
    <w:p w14:paraId="0E7F7BC4" w14:textId="77777777" w:rsidR="00EE0E73" w:rsidRPr="00B62468" w:rsidRDefault="00EE0E73" w:rsidP="0066239C">
      <w:pPr>
        <w:spacing w:line="360" w:lineRule="auto"/>
      </w:pPr>
    </w:p>
    <w:p w14:paraId="4BBBB41E" w14:textId="1932B4B0" w:rsidR="00EE0E73" w:rsidRDefault="00FF4643" w:rsidP="0066239C">
      <w:pPr>
        <w:spacing w:line="360" w:lineRule="auto"/>
      </w:pPr>
      <w:r w:rsidRPr="00B62468">
        <w:t xml:space="preserve">Seasonal oscillations in </w:t>
      </w:r>
      <w:proofErr w:type="spellStart"/>
      <w:r w:rsidRPr="00B62468">
        <w:t>T</w:t>
      </w:r>
      <w:r w:rsidR="004E14D3" w:rsidRPr="00B62468">
        <w:rPr>
          <w:vertAlign w:val="subscript"/>
        </w:rPr>
        <w:t>water</w:t>
      </w:r>
      <w:proofErr w:type="spellEnd"/>
      <w:r w:rsidRPr="00B62468">
        <w:t xml:space="preserve"> were smaller than those in </w:t>
      </w:r>
      <w:proofErr w:type="spellStart"/>
      <w:r w:rsidRPr="00B62468">
        <w:t>T</w:t>
      </w:r>
      <w:r w:rsidR="004E14D3" w:rsidRPr="00B62468">
        <w:rPr>
          <w:vertAlign w:val="subscript"/>
        </w:rPr>
        <w:t>air</w:t>
      </w:r>
      <w:proofErr w:type="spellEnd"/>
      <w:r w:rsidRPr="00B62468">
        <w:t xml:space="preserve"> for all river classes. </w:t>
      </w:r>
      <w:proofErr w:type="spellStart"/>
      <w:r w:rsidR="00E92DBA" w:rsidRPr="00B62468">
        <w:t>T</w:t>
      </w:r>
      <w:r w:rsidR="004E14D3" w:rsidRPr="00B62468">
        <w:rPr>
          <w:vertAlign w:val="subscript"/>
        </w:rPr>
        <w:t>air</w:t>
      </w:r>
      <w:proofErr w:type="spellEnd"/>
      <w:r w:rsidR="00E92DBA" w:rsidRPr="00B62468">
        <w:t xml:space="preserve"> dipped</w:t>
      </w:r>
      <w:r w:rsidR="00EE0E73" w:rsidRPr="00B62468">
        <w:t xml:space="preserve"> below </w:t>
      </w:r>
      <w:proofErr w:type="spellStart"/>
      <w:r w:rsidR="00EE0E73" w:rsidRPr="00B62468">
        <w:t>T</w:t>
      </w:r>
      <w:r w:rsidR="004E14D3" w:rsidRPr="00B62468">
        <w:rPr>
          <w:vertAlign w:val="subscript"/>
        </w:rPr>
        <w:t>water</w:t>
      </w:r>
      <w:proofErr w:type="spellEnd"/>
      <w:r w:rsidR="00EE0E73" w:rsidRPr="00B62468">
        <w:t xml:space="preserve"> in autumn to a minimum of 3.2</w:t>
      </w:r>
      <w:r w:rsidR="00F90742" w:rsidRPr="00B62468">
        <w:t>°</w:t>
      </w:r>
      <w:r w:rsidR="00EE0E73" w:rsidRPr="00B62468">
        <w:t xml:space="preserve">C in December, and </w:t>
      </w:r>
      <w:r w:rsidR="00E92DBA" w:rsidRPr="00B62468">
        <w:t>rose</w:t>
      </w:r>
      <w:r w:rsidR="00EE0E73" w:rsidRPr="00B62468">
        <w:t xml:space="preserve"> above RS and SD in March to an August maximum of 17.4</w:t>
      </w:r>
      <w:r w:rsidR="00F90742" w:rsidRPr="00B62468">
        <w:t>°</w:t>
      </w:r>
      <w:r w:rsidR="00EE0E73" w:rsidRPr="00B62468">
        <w:t xml:space="preserve">C. </w:t>
      </w:r>
      <w:proofErr w:type="spellStart"/>
      <w:r w:rsidR="00EE0E73" w:rsidRPr="00B62468">
        <w:t>T</w:t>
      </w:r>
      <w:r w:rsidR="004E14D3" w:rsidRPr="00B62468">
        <w:rPr>
          <w:vertAlign w:val="subscript"/>
        </w:rPr>
        <w:t>air</w:t>
      </w:r>
      <w:proofErr w:type="spellEnd"/>
      <w:r w:rsidR="00EE0E73" w:rsidRPr="00B62468">
        <w:t xml:space="preserve"> did not overtake RD </w:t>
      </w:r>
      <w:proofErr w:type="spellStart"/>
      <w:r w:rsidR="00EE0E73" w:rsidRPr="00B62468">
        <w:t>T</w:t>
      </w:r>
      <w:r w:rsidR="004E14D3" w:rsidRPr="00B62468">
        <w:rPr>
          <w:vertAlign w:val="subscript"/>
        </w:rPr>
        <w:t>water</w:t>
      </w:r>
      <w:proofErr w:type="spellEnd"/>
      <w:r w:rsidR="00EE0E73" w:rsidRPr="00B62468">
        <w:t xml:space="preserve"> until August, by which time the latter had begun to decline.</w:t>
      </w:r>
    </w:p>
    <w:p w14:paraId="7AF9B94A" w14:textId="77777777" w:rsidR="00EE0E73" w:rsidRDefault="00EE0E73" w:rsidP="0066239C">
      <w:pPr>
        <w:spacing w:line="360" w:lineRule="auto"/>
      </w:pPr>
    </w:p>
    <w:p w14:paraId="59463648" w14:textId="6CB92E15" w:rsidR="00EE0E73" w:rsidRDefault="00595DAF" w:rsidP="0066239C">
      <w:pPr>
        <w:spacing w:line="360" w:lineRule="auto"/>
      </w:pPr>
      <w:r>
        <w:rPr>
          <w:noProof/>
        </w:rPr>
        <w:lastRenderedPageBreak/>
        <w:drawing>
          <wp:inline distT="0" distB="0" distL="0" distR="0" wp14:anchorId="1729BC10" wp14:editId="46FB166A">
            <wp:extent cx="5943600" cy="5485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485130"/>
                    </a:xfrm>
                    <a:prstGeom prst="rect">
                      <a:avLst/>
                    </a:prstGeom>
                  </pic:spPr>
                </pic:pic>
              </a:graphicData>
            </a:graphic>
          </wp:inline>
        </w:drawing>
      </w:r>
    </w:p>
    <w:p w14:paraId="3A16D6E4" w14:textId="0B044488" w:rsidR="00844859" w:rsidRPr="00115796" w:rsidRDefault="00294823" w:rsidP="0066239C">
      <w:pPr>
        <w:spacing w:line="360" w:lineRule="auto"/>
        <w:rPr>
          <w:noProof/>
        </w:rPr>
      </w:pPr>
      <w:r>
        <w:rPr>
          <w:b/>
          <w:noProof/>
        </w:rPr>
        <w:t>Figure 2</w:t>
      </w:r>
      <w:r w:rsidR="00115796">
        <w:rPr>
          <w:noProof/>
        </w:rPr>
        <w:t xml:space="preserve"> Monthly mean T</w:t>
      </w:r>
      <w:r w:rsidR="00115796">
        <w:rPr>
          <w:noProof/>
          <w:vertAlign w:val="subscript"/>
        </w:rPr>
        <w:t>water</w:t>
      </w:r>
      <w:r w:rsidR="00115796">
        <w:rPr>
          <w:noProof/>
        </w:rPr>
        <w:t xml:space="preserve"> and Q by river class, and regional T</w:t>
      </w:r>
      <w:r w:rsidR="00115796">
        <w:rPr>
          <w:noProof/>
          <w:vertAlign w:val="subscript"/>
        </w:rPr>
        <w:t>air</w:t>
      </w:r>
      <w:r w:rsidR="00115796">
        <w:rPr>
          <w:noProof/>
        </w:rPr>
        <w:t xml:space="preserve">, from 1978 to 2015. </w:t>
      </w:r>
    </w:p>
    <w:p w14:paraId="799110D5" w14:textId="77777777" w:rsidR="00115796" w:rsidRDefault="00115796" w:rsidP="0066239C">
      <w:pPr>
        <w:spacing w:line="360" w:lineRule="auto"/>
      </w:pPr>
    </w:p>
    <w:p w14:paraId="2C9229F7" w14:textId="0DBD0F2C" w:rsidR="00EE0E73" w:rsidRDefault="003B7B0B" w:rsidP="0066239C">
      <w:pPr>
        <w:spacing w:line="360" w:lineRule="auto"/>
      </w:pPr>
      <w:r>
        <w:t xml:space="preserve">Mean absolute discharge for RD, RS, and SD across all 38 years of the time series was 583.7, 2766.9, and 5256.5 CFS, respectively. The discharge peak resulting from melting snow and ice, </w:t>
      </w:r>
      <w:r w:rsidR="00C13D65">
        <w:t>spanning approximately April to August</w:t>
      </w:r>
      <w:r>
        <w:t xml:space="preserve">, was most </w:t>
      </w:r>
      <w:r w:rsidR="00C13D65">
        <w:t xml:space="preserve">prominent and persisted longest in the SD </w:t>
      </w:r>
      <w:proofErr w:type="gramStart"/>
      <w:r w:rsidR="00C13D65">
        <w:t>rivers</w:t>
      </w:r>
      <w:proofErr w:type="gramEnd"/>
      <w:r w:rsidR="00C13D65">
        <w:t>.</w:t>
      </w:r>
    </w:p>
    <w:p w14:paraId="60463605" w14:textId="77777777" w:rsidR="00EE0E73" w:rsidRDefault="00EE0E73" w:rsidP="0066239C">
      <w:pPr>
        <w:spacing w:line="360" w:lineRule="auto"/>
      </w:pPr>
    </w:p>
    <w:p w14:paraId="00935388" w14:textId="376CB236" w:rsidR="00F87C68" w:rsidRDefault="007763F0" w:rsidP="0066239C">
      <w:pPr>
        <w:spacing w:line="360" w:lineRule="auto"/>
      </w:pPr>
      <w:r>
        <w:rPr>
          <w:noProof/>
        </w:rPr>
        <w:lastRenderedPageBreak/>
        <w:drawing>
          <wp:inline distT="0" distB="0" distL="0" distR="0" wp14:anchorId="531E55FC" wp14:editId="32C86DEA">
            <wp:extent cx="5943600" cy="3890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14:paraId="2EF84998" w14:textId="77777777" w:rsidR="00F87C68" w:rsidRDefault="00F87C68" w:rsidP="0066239C">
      <w:pPr>
        <w:spacing w:line="360" w:lineRule="auto"/>
      </w:pPr>
      <w:r>
        <w:rPr>
          <w:noProof/>
        </w:rPr>
        <w:lastRenderedPageBreak/>
        <w:drawing>
          <wp:inline distT="0" distB="0" distL="0" distR="0" wp14:anchorId="0C43EA71" wp14:editId="2485A37B">
            <wp:extent cx="5495290" cy="4666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290" cy="4666615"/>
                    </a:xfrm>
                    <a:prstGeom prst="rect">
                      <a:avLst/>
                    </a:prstGeom>
                    <a:noFill/>
                    <a:ln>
                      <a:noFill/>
                    </a:ln>
                  </pic:spPr>
                </pic:pic>
              </a:graphicData>
            </a:graphic>
          </wp:inline>
        </w:drawing>
      </w:r>
    </w:p>
    <w:p w14:paraId="062C271D" w14:textId="77777777" w:rsidR="00F87C68" w:rsidRDefault="00F87C68" w:rsidP="0066239C">
      <w:pPr>
        <w:spacing w:line="360" w:lineRule="auto"/>
      </w:pPr>
    </w:p>
    <w:p w14:paraId="66E528CF" w14:textId="20E401F5" w:rsidR="00EE0E73" w:rsidRDefault="00EE0E73" w:rsidP="0066239C">
      <w:pPr>
        <w:spacing w:line="360" w:lineRule="auto"/>
      </w:pPr>
      <w:r w:rsidRPr="00294823">
        <w:rPr>
          <w:b/>
        </w:rPr>
        <w:t>Figure 3</w:t>
      </w:r>
      <w:r>
        <w:t xml:space="preserve"> (a-c) </w:t>
      </w:r>
      <w:r w:rsidR="001B014A">
        <w:t xml:space="preserve">Coupling </w:t>
      </w:r>
      <w:r>
        <w:t xml:space="preserve">between watershed elevation and climatic effects on </w:t>
      </w:r>
      <w:proofErr w:type="spellStart"/>
      <w:r>
        <w:t>T</w:t>
      </w:r>
      <w:r w:rsidR="004E14D3" w:rsidRPr="004E14D3">
        <w:rPr>
          <w:vertAlign w:val="subscript"/>
        </w:rPr>
        <w:t>water</w:t>
      </w:r>
      <w:proofErr w:type="spellEnd"/>
      <w:r>
        <w:t xml:space="preserve">, obtained from full model fit. </w:t>
      </w:r>
      <w:r w:rsidR="001B014A">
        <w:t xml:space="preserve">Coupling = effect size, based on proportionality at each time point. </w:t>
      </w:r>
      <w:r>
        <w:t xml:space="preserve">(d-e) Relationships between watershed features and factor loadings on shared trends, from constrained model fit. Regression lines indicate slopes significant at </w:t>
      </w:r>
      <w:r w:rsidR="00762A61">
        <w:t xml:space="preserve">α </w:t>
      </w:r>
      <w:r>
        <w:t>=</w:t>
      </w:r>
      <w:r w:rsidR="00762A61">
        <w:t xml:space="preserve"> </w:t>
      </w:r>
      <w:r>
        <w:t>0.1. (f) Ordination of landscape predictors by principal coordinates analysis. Length and direction of arrows are proportional to loading of landscape predictors onto each principal axis of their variation.</w:t>
      </w:r>
      <w:r w:rsidR="00F04735">
        <w:t xml:space="preserve"> </w:t>
      </w:r>
      <w:r w:rsidR="00762A61">
        <w:t>“</w:t>
      </w:r>
      <w:proofErr w:type="spellStart"/>
      <w:r w:rsidR="00762A61">
        <w:t>Imperv</w:t>
      </w:r>
      <w:proofErr w:type="spellEnd"/>
      <w:r w:rsidR="00762A61">
        <w:t xml:space="preserve">.” refers to artificial impervious surfaces and “% area &gt; 1000 m” is a proxy for snow load. </w:t>
      </w:r>
      <w:r w:rsidR="00F04735">
        <w:t xml:space="preserve">Vertical bars indicate sites with upstream dams. </w:t>
      </w:r>
    </w:p>
    <w:p w14:paraId="005B8846" w14:textId="77777777" w:rsidR="00EE0E73" w:rsidRDefault="00EE0E73" w:rsidP="0066239C">
      <w:pPr>
        <w:spacing w:line="360" w:lineRule="auto"/>
      </w:pPr>
    </w:p>
    <w:p w14:paraId="24ABFA83" w14:textId="2B9EB19D" w:rsidR="007763F0" w:rsidRPr="007763F0" w:rsidRDefault="00AD0452" w:rsidP="0066239C">
      <w:pPr>
        <w:spacing w:line="360" w:lineRule="auto"/>
      </w:pPr>
      <w:r>
        <w:t xml:space="preserve">The full </w:t>
      </w:r>
      <w:r w:rsidR="0072408D">
        <w:t>DFA</w:t>
      </w:r>
      <w:r>
        <w:t xml:space="preserve"> fit, comprised of the effects of</w:t>
      </w:r>
      <w:r w:rsidR="003171E8">
        <w:t xml:space="preserve"> all three climate</w:t>
      </w:r>
      <w:r>
        <w:t xml:space="preserve"> covariates and </w:t>
      </w:r>
      <w:r w:rsidR="003171E8">
        <w:t xml:space="preserve">five </w:t>
      </w:r>
      <w:r w:rsidR="005212C2">
        <w:t>shared trends, accounted for 96</w:t>
      </w:r>
      <w:r>
        <w:t>% of variation among response time series (mean R</w:t>
      </w:r>
      <w:r>
        <w:rPr>
          <w:vertAlign w:val="superscript"/>
        </w:rPr>
        <w:t>2</w:t>
      </w:r>
      <w:r w:rsidR="003F1144">
        <w:t xml:space="preserve"> </w:t>
      </w:r>
      <w:r>
        <w:t>=</w:t>
      </w:r>
      <w:r w:rsidR="003F1144">
        <w:t xml:space="preserve"> </w:t>
      </w:r>
      <w:r w:rsidR="005212C2">
        <w:t>0.964</w:t>
      </w:r>
      <w:r>
        <w:t>, SD</w:t>
      </w:r>
      <w:r w:rsidR="003F1144">
        <w:t xml:space="preserve"> </w:t>
      </w:r>
      <w:r>
        <w:t>=</w:t>
      </w:r>
      <w:r w:rsidR="003F1144">
        <w:t xml:space="preserve"> </w:t>
      </w:r>
      <w:r w:rsidR="005212C2">
        <w:t>0.036</w:t>
      </w:r>
      <w:r>
        <w:t xml:space="preserve">). The </w:t>
      </w:r>
      <w:r w:rsidR="003171E8">
        <w:t xml:space="preserve">effects of </w:t>
      </w:r>
      <w:r>
        <w:t xml:space="preserve">shared trends alone accounted for </w:t>
      </w:r>
      <w:r w:rsidR="005212C2">
        <w:t>10</w:t>
      </w:r>
      <w:r w:rsidR="003171E8">
        <w:t>% of variation (mean R</w:t>
      </w:r>
      <w:r w:rsidR="003171E8">
        <w:rPr>
          <w:vertAlign w:val="superscript"/>
        </w:rPr>
        <w:t>2</w:t>
      </w:r>
      <w:r w:rsidR="003F1144">
        <w:rPr>
          <w:vertAlign w:val="superscript"/>
        </w:rPr>
        <w:t xml:space="preserve"> </w:t>
      </w:r>
      <w:r w:rsidR="003171E8">
        <w:t>=</w:t>
      </w:r>
      <w:r w:rsidR="003F1144">
        <w:t xml:space="preserve"> </w:t>
      </w:r>
      <w:r w:rsidR="003171E8">
        <w:t>0.1</w:t>
      </w:r>
      <w:r w:rsidR="005212C2">
        <w:t>03</w:t>
      </w:r>
      <w:r w:rsidR="003171E8">
        <w:t>, SD</w:t>
      </w:r>
      <w:r w:rsidR="003F1144">
        <w:t xml:space="preserve"> </w:t>
      </w:r>
      <w:r w:rsidR="003171E8">
        <w:t>=</w:t>
      </w:r>
      <w:r w:rsidR="003F1144">
        <w:t xml:space="preserve"> </w:t>
      </w:r>
      <w:r w:rsidR="005212C2">
        <w:t>0.042</w:t>
      </w:r>
      <w:r w:rsidR="003171E8">
        <w:t xml:space="preserve">).  </w:t>
      </w:r>
      <w:r w:rsidR="007A7D97" w:rsidRPr="00C13D65">
        <w:t xml:space="preserve">DFA results, aggregated across months and years for each site, revealed a trend toward reduced </w:t>
      </w:r>
      <w:proofErr w:type="spellStart"/>
      <w:r w:rsidR="007A7D97" w:rsidRPr="00C13D65">
        <w:t>T</w:t>
      </w:r>
      <w:r w:rsidR="007A7D97" w:rsidRPr="00C13D65">
        <w:rPr>
          <w:vertAlign w:val="subscript"/>
        </w:rPr>
        <w:t>air</w:t>
      </w:r>
      <w:proofErr w:type="spellEnd"/>
      <w:r w:rsidR="007A7D97" w:rsidRPr="00C13D65">
        <w:t xml:space="preserve"> → </w:t>
      </w:r>
      <w:proofErr w:type="spellStart"/>
      <w:r w:rsidR="007A7D97" w:rsidRPr="00C13D65">
        <w:t>T</w:t>
      </w:r>
      <w:r w:rsidR="007A7D97" w:rsidRPr="00C13D65">
        <w:rPr>
          <w:vertAlign w:val="subscript"/>
        </w:rPr>
        <w:t>water</w:t>
      </w:r>
      <w:proofErr w:type="spellEnd"/>
      <w:r w:rsidR="007A7D97" w:rsidRPr="00C13D65">
        <w:t xml:space="preserve"> coupling</w:t>
      </w:r>
      <w:r w:rsidR="00EE0E73" w:rsidRPr="00C13D65">
        <w:t xml:space="preserve"> </w:t>
      </w:r>
      <w:r w:rsidR="00EE0E73" w:rsidRPr="00C13D65">
        <w:lastRenderedPageBreak/>
        <w:t xml:space="preserve">with increasing </w:t>
      </w:r>
      <w:r w:rsidR="0072408D">
        <w:t>loading on</w:t>
      </w:r>
      <w:r w:rsidR="007763F0">
        <w:t>to</w:t>
      </w:r>
      <w:r w:rsidR="0072408D">
        <w:t xml:space="preserve"> principal axis 1</w:t>
      </w:r>
      <w:r w:rsidR="00F90742" w:rsidRPr="00C13D65">
        <w:t xml:space="preserve"> (</w:t>
      </w:r>
      <w:r w:rsidR="00AF0469">
        <w:t>marginal significance: p</w:t>
      </w:r>
      <w:r w:rsidR="003F1144">
        <w:t xml:space="preserve"> </w:t>
      </w:r>
      <w:r w:rsidR="00AF0469">
        <w:t>=</w:t>
      </w:r>
      <w:r w:rsidR="003F1144">
        <w:t xml:space="preserve"> </w:t>
      </w:r>
      <w:r w:rsidR="00AF0469">
        <w:t>0.08</w:t>
      </w:r>
      <w:r w:rsidR="00F90742" w:rsidRPr="00C13D65">
        <w:t xml:space="preserve">, </w:t>
      </w:r>
      <w:proofErr w:type="spellStart"/>
      <w:r w:rsidR="00F90742" w:rsidRPr="00C13D65">
        <w:t>mult</w:t>
      </w:r>
      <w:proofErr w:type="spellEnd"/>
      <w:r w:rsidR="00F90742" w:rsidRPr="00C13D65">
        <w:t>. R</w:t>
      </w:r>
      <w:r w:rsidR="00EE0E73" w:rsidRPr="00C13D65">
        <w:rPr>
          <w:vertAlign w:val="superscript"/>
        </w:rPr>
        <w:t>2</w:t>
      </w:r>
      <w:r w:rsidR="00AF0469">
        <w:t>=0.13</w:t>
      </w:r>
      <w:r w:rsidR="00EE0E73" w:rsidRPr="00C13D65">
        <w:t xml:space="preserve">; </w:t>
      </w:r>
      <w:r w:rsidR="00AF6F37" w:rsidRPr="00C13D65">
        <w:t>Figure</w:t>
      </w:r>
      <w:r w:rsidR="00EE0E73" w:rsidRPr="00C13D65">
        <w:t xml:space="preserve"> 3a). On average, a 1</w:t>
      </w:r>
      <w:r w:rsidR="00F90742" w:rsidRPr="00C13D65">
        <w:t>°</w:t>
      </w:r>
      <w:r w:rsidR="00EE0E73" w:rsidRPr="00C13D65">
        <w:t xml:space="preserve">C change in </w:t>
      </w:r>
      <w:proofErr w:type="spellStart"/>
      <w:r w:rsidR="00EE0E73" w:rsidRPr="00C13D65">
        <w:t>T</w:t>
      </w:r>
      <w:r w:rsidR="004E14D3" w:rsidRPr="00C13D65">
        <w:rPr>
          <w:vertAlign w:val="subscript"/>
        </w:rPr>
        <w:t>air</w:t>
      </w:r>
      <w:proofErr w:type="spellEnd"/>
      <w:r w:rsidR="00EE0E73" w:rsidRPr="00C13D65">
        <w:t xml:space="preserve"> corresponded to a 0.53 </w:t>
      </w:r>
      <w:r w:rsidR="007763F0">
        <w:t>±</w:t>
      </w:r>
      <w:r w:rsidR="00EE0E73" w:rsidRPr="00C13D65">
        <w:t xml:space="preserve"> 0.03</w:t>
      </w:r>
      <w:r w:rsidR="00F90742" w:rsidRPr="00C13D65">
        <w:t>°</w:t>
      </w:r>
      <w:r w:rsidR="00EE0E73" w:rsidRPr="00C13D65">
        <w:t xml:space="preserve">C change in </w:t>
      </w:r>
      <w:proofErr w:type="spellStart"/>
      <w:r w:rsidR="00EE0E73" w:rsidRPr="00C13D65">
        <w:t>T</w:t>
      </w:r>
      <w:r w:rsidR="004E14D3" w:rsidRPr="00C13D65">
        <w:rPr>
          <w:vertAlign w:val="subscript"/>
        </w:rPr>
        <w:t>water</w:t>
      </w:r>
      <w:proofErr w:type="spellEnd"/>
      <w:r w:rsidR="00EE0E73" w:rsidRPr="00C13D65">
        <w:t xml:space="preserve"> at RD, a 0.51 </w:t>
      </w:r>
      <w:r w:rsidR="007763F0">
        <w:t>±</w:t>
      </w:r>
      <w:r w:rsidR="00EE0E73" w:rsidRPr="00C13D65">
        <w:t xml:space="preserve"> 0.08</w:t>
      </w:r>
      <w:r w:rsidR="00F90742" w:rsidRPr="00C13D65">
        <w:t>°</w:t>
      </w:r>
      <w:r w:rsidR="00EE0E73" w:rsidRPr="00C13D65">
        <w:t xml:space="preserve">C change at RS, and a 0.45 </w:t>
      </w:r>
      <w:r w:rsidR="007763F0">
        <w:t>±</w:t>
      </w:r>
      <w:r w:rsidR="00EE0E73" w:rsidRPr="00C13D65">
        <w:t xml:space="preserve"> 0.17</w:t>
      </w:r>
      <w:r w:rsidR="00F90742" w:rsidRPr="00C13D65">
        <w:t>°</w:t>
      </w:r>
      <w:r w:rsidR="00EE0E73" w:rsidRPr="00C13D65">
        <w:t xml:space="preserve">C change at SD sites. A similar trend was observed with respect to </w:t>
      </w:r>
      <w:proofErr w:type="spellStart"/>
      <w:r w:rsidR="00EE0E73" w:rsidRPr="00C13D65">
        <w:t>precip</w:t>
      </w:r>
      <w:proofErr w:type="spellEnd"/>
      <w:r w:rsidR="00EE0E73" w:rsidRPr="00C13D65">
        <w:t xml:space="preserve"> </w:t>
      </w:r>
      <w:r w:rsidR="00F90742" w:rsidRPr="00C13D65">
        <w:t>→</w:t>
      </w:r>
      <w:r w:rsidR="00EE0E73" w:rsidRPr="00C13D65">
        <w:t xml:space="preserve"> </w:t>
      </w:r>
      <w:proofErr w:type="spellStart"/>
      <w:r w:rsidR="00EE0E73" w:rsidRPr="00C13D65">
        <w:t>T</w:t>
      </w:r>
      <w:r w:rsidR="00F90742" w:rsidRPr="00C13D65">
        <w:rPr>
          <w:vertAlign w:val="subscript"/>
        </w:rPr>
        <w:t>water</w:t>
      </w:r>
      <w:proofErr w:type="spellEnd"/>
      <w:r w:rsidR="00F90742" w:rsidRPr="00C13D65">
        <w:t xml:space="preserve"> coupling </w:t>
      </w:r>
      <w:r w:rsidR="003F1144">
        <w:t>when SD sites were excluded (p &lt; 0.01</w:t>
      </w:r>
      <w:r w:rsidR="00F90742" w:rsidRPr="00C13D65">
        <w:t xml:space="preserve">, </w:t>
      </w:r>
      <w:proofErr w:type="spellStart"/>
      <w:r w:rsidR="00F90742" w:rsidRPr="00C13D65">
        <w:t>mult</w:t>
      </w:r>
      <w:proofErr w:type="spellEnd"/>
      <w:r w:rsidR="00F90742" w:rsidRPr="00C13D65">
        <w:t>. R</w:t>
      </w:r>
      <w:r w:rsidR="00EE0E73" w:rsidRPr="00C13D65">
        <w:rPr>
          <w:vertAlign w:val="superscript"/>
        </w:rPr>
        <w:t>2</w:t>
      </w:r>
      <w:r w:rsidR="003F1144">
        <w:t xml:space="preserve"> </w:t>
      </w:r>
      <w:r w:rsidR="00EE0E73" w:rsidRPr="00C13D65">
        <w:t>=</w:t>
      </w:r>
      <w:r w:rsidR="003F1144">
        <w:t xml:space="preserve"> 0.39</w:t>
      </w:r>
      <w:r w:rsidR="00EE0E73" w:rsidRPr="00C13D65">
        <w:t>),</w:t>
      </w:r>
      <w:r w:rsidR="007763F0">
        <w:t xml:space="preserve"> but not when they were included (p = 0.13, </w:t>
      </w:r>
      <w:proofErr w:type="spellStart"/>
      <w:r w:rsidR="007763F0">
        <w:t>mult</w:t>
      </w:r>
      <w:proofErr w:type="spellEnd"/>
      <w:r w:rsidR="007763F0">
        <w:t>. R</w:t>
      </w:r>
      <w:r w:rsidR="007763F0">
        <w:rPr>
          <w:vertAlign w:val="superscript"/>
        </w:rPr>
        <w:t>2</w:t>
      </w:r>
      <w:r w:rsidR="007763F0">
        <w:t xml:space="preserve"> = 0.10; Figure 3b)</w:t>
      </w:r>
      <w:r w:rsidR="00EE0E73" w:rsidRPr="00C13D65">
        <w:t xml:space="preserve">. </w:t>
      </w:r>
      <w:r w:rsidR="007763F0">
        <w:t xml:space="preserve">Coupling between snowmelt and </w:t>
      </w:r>
      <w:proofErr w:type="spellStart"/>
      <w:r w:rsidR="007763F0">
        <w:t>T</w:t>
      </w:r>
      <w:r w:rsidR="007763F0">
        <w:rPr>
          <w:vertAlign w:val="subscript"/>
        </w:rPr>
        <w:t>water</w:t>
      </w:r>
      <w:proofErr w:type="spellEnd"/>
      <w:r w:rsidR="007763F0">
        <w:t xml:space="preserve"> increased with greater loading onto principal axis 2 (p &lt; 0.01, </w:t>
      </w:r>
      <w:proofErr w:type="spellStart"/>
      <w:r w:rsidR="007763F0">
        <w:t>mult</w:t>
      </w:r>
      <w:proofErr w:type="spellEnd"/>
      <w:r w:rsidR="007763F0">
        <w:t>. R</w:t>
      </w:r>
      <w:r w:rsidR="007763F0">
        <w:rPr>
          <w:vertAlign w:val="superscript"/>
        </w:rPr>
        <w:t>2</w:t>
      </w:r>
      <w:r w:rsidR="007763F0">
        <w:t xml:space="preserve"> = 0.30; Figure 3c). The most parsimonious model chosen via AIC and R</w:t>
      </w:r>
      <w:r w:rsidR="007763F0">
        <w:rPr>
          <w:vertAlign w:val="superscript"/>
        </w:rPr>
        <w:t>2</w:t>
      </w:r>
      <w:r w:rsidR="007763F0">
        <w:t xml:space="preserve"> is detailed in Appendix A.</w:t>
      </w:r>
    </w:p>
    <w:p w14:paraId="1B97483C" w14:textId="77777777" w:rsidR="007763F0" w:rsidRDefault="007763F0" w:rsidP="0066239C">
      <w:pPr>
        <w:spacing w:line="360" w:lineRule="auto"/>
      </w:pPr>
    </w:p>
    <w:p w14:paraId="528792FC" w14:textId="76DFBADE" w:rsidR="00EE0E73" w:rsidRDefault="00EE0E73" w:rsidP="0066239C">
      <w:pPr>
        <w:spacing w:line="360" w:lineRule="auto"/>
      </w:pPr>
      <w:r w:rsidRPr="00C13D65">
        <w:t xml:space="preserve">The strongest examples of </w:t>
      </w:r>
      <w:proofErr w:type="spellStart"/>
      <w:r w:rsidRPr="00C13D65">
        <w:t>T</w:t>
      </w:r>
      <w:r w:rsidR="00F90742" w:rsidRPr="00C13D65">
        <w:rPr>
          <w:vertAlign w:val="subscript"/>
        </w:rPr>
        <w:t>air</w:t>
      </w:r>
      <w:proofErr w:type="spellEnd"/>
      <w:r w:rsidRPr="00C13D65">
        <w:t xml:space="preserve"> </w:t>
      </w:r>
      <w:r w:rsidR="00F90742" w:rsidRPr="00C13D65">
        <w:t>→</w:t>
      </w:r>
      <w:r w:rsidRPr="00C13D65">
        <w:t xml:space="preserve"> </w:t>
      </w:r>
      <w:proofErr w:type="spellStart"/>
      <w:r w:rsidRPr="00C13D65">
        <w:t>T</w:t>
      </w:r>
      <w:r w:rsidR="00F90742" w:rsidRPr="00C13D65">
        <w:rPr>
          <w:vertAlign w:val="subscript"/>
        </w:rPr>
        <w:t>water</w:t>
      </w:r>
      <w:proofErr w:type="spellEnd"/>
      <w:r w:rsidRPr="00C13D65">
        <w:t xml:space="preserve"> and </w:t>
      </w:r>
      <w:proofErr w:type="spellStart"/>
      <w:r w:rsidRPr="00C13D65">
        <w:t>precip</w:t>
      </w:r>
      <w:proofErr w:type="spellEnd"/>
      <w:r w:rsidRPr="00C13D65">
        <w:t xml:space="preserve"> </w:t>
      </w:r>
      <w:r w:rsidR="00F90742" w:rsidRPr="00C13D65">
        <w:t>→</w:t>
      </w:r>
      <w:r w:rsidRPr="00C13D65">
        <w:t xml:space="preserve"> </w:t>
      </w:r>
      <w:proofErr w:type="spellStart"/>
      <w:r w:rsidRPr="00C13D65">
        <w:t>T</w:t>
      </w:r>
      <w:r w:rsidR="00F90742" w:rsidRPr="00C13D65">
        <w:rPr>
          <w:vertAlign w:val="subscript"/>
        </w:rPr>
        <w:t>water</w:t>
      </w:r>
      <w:proofErr w:type="spellEnd"/>
      <w:r w:rsidRPr="00C13D65">
        <w:t xml:space="preserve"> coupling </w:t>
      </w:r>
      <w:proofErr w:type="gramStart"/>
      <w:r w:rsidRPr="00C13D65">
        <w:t>were</w:t>
      </w:r>
      <w:proofErr w:type="gramEnd"/>
      <w:r w:rsidRPr="00C13D65">
        <w:t xml:space="preserve"> observed in the Duckabush River, while the weakest examples are from the Elwha River. Both rivers drain glaciers of the Olympic Mountain Range, and both are SD. Among SD rivers, those influenced by dams appear to couple less strongly with </w:t>
      </w:r>
      <w:proofErr w:type="spellStart"/>
      <w:r w:rsidRPr="00C13D65">
        <w:t>T</w:t>
      </w:r>
      <w:r w:rsidR="004E14D3" w:rsidRPr="00C13D65">
        <w:rPr>
          <w:vertAlign w:val="subscript"/>
        </w:rPr>
        <w:t>air</w:t>
      </w:r>
      <w:proofErr w:type="spellEnd"/>
      <w:r w:rsidR="003F1144">
        <w:t xml:space="preserve"> and </w:t>
      </w:r>
      <w:proofErr w:type="spellStart"/>
      <w:r w:rsidR="003F1144">
        <w:t>precip</w:t>
      </w:r>
      <w:proofErr w:type="spellEnd"/>
      <w:r w:rsidR="003F1144">
        <w:t xml:space="preserve">, but more </w:t>
      </w:r>
      <w:r w:rsidRPr="00C13D65">
        <w:t>so with snowmelt.</w:t>
      </w:r>
    </w:p>
    <w:p w14:paraId="361EB82C" w14:textId="77777777" w:rsidR="00EE0E73" w:rsidRDefault="00EE0E73" w:rsidP="0066239C">
      <w:pPr>
        <w:spacing w:line="360" w:lineRule="auto"/>
      </w:pPr>
    </w:p>
    <w:p w14:paraId="538C440E" w14:textId="0D519A74" w:rsidR="00EE0E73" w:rsidRDefault="00D916CC" w:rsidP="0066239C">
      <w:pPr>
        <w:spacing w:line="360" w:lineRule="auto"/>
      </w:pPr>
      <w:r>
        <w:t>The reduced DFA fit accounted for 93% of variation among response time series (mean R</w:t>
      </w:r>
      <w:r>
        <w:rPr>
          <w:vertAlign w:val="superscript"/>
        </w:rPr>
        <w:t>2</w:t>
      </w:r>
      <w:r>
        <w:t xml:space="preserve"> = 0.934, SD = 0.053). The effects of shared trends alone accounted for 20% of variation (mean R</w:t>
      </w:r>
      <w:r>
        <w:rPr>
          <w:vertAlign w:val="superscript"/>
        </w:rPr>
        <w:t xml:space="preserve">2 </w:t>
      </w:r>
      <w:r>
        <w:t xml:space="preserve">= 0.199, SD = 0.059).  </w:t>
      </w:r>
      <w:r w:rsidR="00EE0E73">
        <w:t xml:space="preserve">Factor loadings from </w:t>
      </w:r>
      <w:r w:rsidR="008C0998">
        <w:t>the reduced</w:t>
      </w:r>
      <w:r w:rsidR="00EE0E73">
        <w:t xml:space="preserve">, two-trend model each </w:t>
      </w:r>
      <w:r w:rsidR="008C0998">
        <w:t xml:space="preserve">correlated with one of the two </w:t>
      </w:r>
      <w:r w:rsidR="00EE0E73">
        <w:t xml:space="preserve">principal axes of variation across landscape predictors, determined by </w:t>
      </w:r>
      <w:proofErr w:type="spellStart"/>
      <w:r w:rsidR="00EE0E73">
        <w:t>PCoA</w:t>
      </w:r>
      <w:proofErr w:type="spellEnd"/>
      <w:r w:rsidR="00EE0E73">
        <w:t xml:space="preserve"> (</w:t>
      </w:r>
      <w:r w:rsidR="00AF6F37">
        <w:t>Figure</w:t>
      </w:r>
      <w:r w:rsidR="00EE0E73">
        <w:t xml:space="preserve"> 3f). The first principal axis was </w:t>
      </w:r>
      <w:r w:rsidR="005C4DFD">
        <w:t>associated mostly with</w:t>
      </w:r>
      <w:r w:rsidR="00EE0E73">
        <w:t xml:space="preserve"> mean watershed slope, snow (</w:t>
      </w:r>
      <w:r w:rsidR="00CC261B">
        <w:t>%</w:t>
      </w:r>
      <w:r w:rsidR="00EE0E73">
        <w:t xml:space="preserve"> area &gt; 1000 m) and ice, soil permeability, and other features that vary along elevational gradients, as well as mean elevation itself. Watershed scores along this axis correlated with loadings from one trend, with margina</w:t>
      </w:r>
      <w:r w:rsidR="00F90742">
        <w:t xml:space="preserve">l significance (p=0.07, </w:t>
      </w:r>
      <w:proofErr w:type="spellStart"/>
      <w:r w:rsidR="00F90742">
        <w:t>mult</w:t>
      </w:r>
      <w:proofErr w:type="spellEnd"/>
      <w:r w:rsidR="00F90742">
        <w:t>. R</w:t>
      </w:r>
      <w:r w:rsidR="00EE0E73" w:rsidRPr="00F90742">
        <w:rPr>
          <w:vertAlign w:val="superscript"/>
        </w:rPr>
        <w:t>2</w:t>
      </w:r>
      <w:r w:rsidR="00EE0E73">
        <w:t xml:space="preserve">=0.14; </w:t>
      </w:r>
      <w:r w:rsidR="00AF6F37">
        <w:t>Figure</w:t>
      </w:r>
      <w:r w:rsidR="00EE0E73">
        <w:t xml:space="preserve"> 3d). The second principal axis was driven by runoff, base flow, and upstream dams, and correlated with the other tr</w:t>
      </w:r>
      <w:r w:rsidR="00F90742">
        <w:t xml:space="preserve">end's loadings (p&lt;0.01, </w:t>
      </w:r>
      <w:proofErr w:type="spellStart"/>
      <w:r w:rsidR="00F90742">
        <w:t>mult</w:t>
      </w:r>
      <w:proofErr w:type="spellEnd"/>
      <w:r w:rsidR="00F90742">
        <w:t>. R</w:t>
      </w:r>
      <w:r w:rsidR="00EE0E73" w:rsidRPr="00F90742">
        <w:rPr>
          <w:vertAlign w:val="superscript"/>
        </w:rPr>
        <w:t>2</w:t>
      </w:r>
      <w:r w:rsidR="00EE0E73">
        <w:t xml:space="preserve">=0.35; </w:t>
      </w:r>
      <w:r w:rsidR="00AF6F37">
        <w:t>Figure</w:t>
      </w:r>
      <w:r w:rsidR="00EE0E73">
        <w:t xml:space="preserve"> 3e). Combined, the first two principal axes accounted for 79.4</w:t>
      </w:r>
      <w:r w:rsidR="00CC261B">
        <w:t>%</w:t>
      </w:r>
      <w:r w:rsidR="00EE0E73">
        <w:t xml:space="preserve"> of variation across landscape predictors.</w:t>
      </w:r>
    </w:p>
    <w:p w14:paraId="471B9F48" w14:textId="77777777" w:rsidR="00EE0E73" w:rsidRDefault="00EE0E73" w:rsidP="0066239C">
      <w:pPr>
        <w:spacing w:line="360" w:lineRule="auto"/>
      </w:pPr>
    </w:p>
    <w:p w14:paraId="09BA70F7" w14:textId="2B8C3E01" w:rsidR="00EE0E73" w:rsidRDefault="001B014A" w:rsidP="0066239C">
      <w:pPr>
        <w:spacing w:line="360" w:lineRule="auto"/>
      </w:pPr>
      <w:r>
        <w:rPr>
          <w:noProof/>
        </w:rPr>
        <w:lastRenderedPageBreak/>
        <w:drawing>
          <wp:inline distT="0" distB="0" distL="0" distR="0" wp14:anchorId="2AECB4D9" wp14:editId="29E2295B">
            <wp:extent cx="5934710" cy="7599680"/>
            <wp:effectExtent l="0" t="0" r="889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710" cy="7599680"/>
                    </a:xfrm>
                    <a:prstGeom prst="rect">
                      <a:avLst/>
                    </a:prstGeom>
                    <a:noFill/>
                    <a:ln>
                      <a:noFill/>
                    </a:ln>
                  </pic:spPr>
                </pic:pic>
              </a:graphicData>
            </a:graphic>
          </wp:inline>
        </w:drawing>
      </w:r>
    </w:p>
    <w:p w14:paraId="30041DEB" w14:textId="76277FCF" w:rsidR="00F94F40" w:rsidRDefault="009B57A6" w:rsidP="0066239C">
      <w:pPr>
        <w:spacing w:line="360" w:lineRule="auto"/>
      </w:pPr>
      <w:r w:rsidRPr="009B57A6">
        <w:rPr>
          <w:b/>
        </w:rPr>
        <w:t>Figure 4</w:t>
      </w:r>
      <w:r w:rsidR="00F94F40">
        <w:t xml:space="preserve"> </w:t>
      </w:r>
      <w:r w:rsidR="00F94F40" w:rsidRPr="00F94F40">
        <w:t>Relationship</w:t>
      </w:r>
      <w:r w:rsidR="00AE3246">
        <w:t>s</w:t>
      </w:r>
      <w:r w:rsidR="00F94F40" w:rsidRPr="00F94F40">
        <w:t xml:space="preserve"> between </w:t>
      </w:r>
      <w:proofErr w:type="spellStart"/>
      <w:r w:rsidR="00F94F40">
        <w:t>T</w:t>
      </w:r>
      <w:r w:rsidR="004E14D3" w:rsidRPr="004E14D3">
        <w:rPr>
          <w:vertAlign w:val="subscript"/>
        </w:rPr>
        <w:t>air</w:t>
      </w:r>
      <w:proofErr w:type="spellEnd"/>
      <w:r w:rsidR="00F94F40">
        <w:t xml:space="preserve"> </w:t>
      </w:r>
      <w:r w:rsidR="00F90742">
        <w:t>→</w:t>
      </w:r>
      <w:r w:rsidR="00F94F40" w:rsidRPr="00F94F40">
        <w:t xml:space="preserve"> </w:t>
      </w:r>
      <w:proofErr w:type="spellStart"/>
      <w:r w:rsidR="00F94F40" w:rsidRPr="00F94F40">
        <w:t>T</w:t>
      </w:r>
      <w:r w:rsidR="004E14D3" w:rsidRPr="004E14D3">
        <w:rPr>
          <w:vertAlign w:val="subscript"/>
        </w:rPr>
        <w:t>water</w:t>
      </w:r>
      <w:proofErr w:type="spellEnd"/>
      <w:r w:rsidR="00F94F40" w:rsidRPr="00F94F40">
        <w:t xml:space="preserve"> and </w:t>
      </w:r>
      <w:proofErr w:type="spellStart"/>
      <w:r w:rsidR="00F94F40" w:rsidRPr="00F94F40">
        <w:t>T</w:t>
      </w:r>
      <w:r w:rsidR="004E14D3" w:rsidRPr="004E14D3">
        <w:rPr>
          <w:vertAlign w:val="subscript"/>
        </w:rPr>
        <w:t>air</w:t>
      </w:r>
      <w:proofErr w:type="spellEnd"/>
      <w:r w:rsidR="00F94F40">
        <w:t xml:space="preserve"> </w:t>
      </w:r>
      <w:r w:rsidR="00F90742">
        <w:t>→</w:t>
      </w:r>
      <w:r w:rsidR="00F94F40" w:rsidRPr="00F94F40">
        <w:t xml:space="preserve"> Q</w:t>
      </w:r>
      <w:r w:rsidR="00F94F40">
        <w:t xml:space="preserve"> coupling</w:t>
      </w:r>
      <w:r w:rsidR="001B014A">
        <w:t xml:space="preserve"> per month</w:t>
      </w:r>
      <w:r w:rsidR="00F94F40" w:rsidRPr="00F94F40">
        <w:t xml:space="preserve">. The red quadrant designates proportionality between all three variables, the blue inverse proportionality between each </w:t>
      </w:r>
      <w:r w:rsidR="00F94F40" w:rsidRPr="00F94F40">
        <w:lastRenderedPageBreak/>
        <w:t xml:space="preserve">response and </w:t>
      </w:r>
      <w:proofErr w:type="spellStart"/>
      <w:r w:rsidR="00F94F40" w:rsidRPr="00F94F40">
        <w:t>T</w:t>
      </w:r>
      <w:r w:rsidR="004E14D3" w:rsidRPr="004E14D3">
        <w:rPr>
          <w:vertAlign w:val="subscript"/>
        </w:rPr>
        <w:t>air</w:t>
      </w:r>
      <w:proofErr w:type="spellEnd"/>
      <w:r w:rsidR="009105DB">
        <w:t xml:space="preserve">. </w:t>
      </w:r>
      <w:r w:rsidR="001B014A">
        <w:t xml:space="preserve">Coupling = effect size, based on proportionality at each time point. </w:t>
      </w:r>
      <w:r w:rsidR="009105DB">
        <w:t>Regression line</w:t>
      </w:r>
      <w:r w:rsidR="00F94F40" w:rsidRPr="00F94F40">
        <w:t xml:space="preserve"> indicate</w:t>
      </w:r>
      <w:r w:rsidR="009105DB">
        <w:t>s slope</w:t>
      </w:r>
      <w:r w:rsidR="00F94F40" w:rsidRPr="00F94F40">
        <w:t xml:space="preserve"> significant at </w:t>
      </w:r>
      <w:r w:rsidR="00F94F40">
        <w:t>alpha=0.05</w:t>
      </w:r>
      <w:r w:rsidR="00F94F40" w:rsidRPr="00F94F40">
        <w:t>.</w:t>
      </w:r>
      <w:r w:rsidR="006E50CC">
        <w:t xml:space="preserve"> </w:t>
      </w:r>
    </w:p>
    <w:p w14:paraId="2C1F198B" w14:textId="77777777" w:rsidR="00F94F40" w:rsidRDefault="00F94F40" w:rsidP="0066239C">
      <w:pPr>
        <w:spacing w:line="360" w:lineRule="auto"/>
      </w:pPr>
    </w:p>
    <w:p w14:paraId="508C651C" w14:textId="7EF6B7B6" w:rsidR="00EE0E73" w:rsidRDefault="00EE0E73" w:rsidP="0066239C">
      <w:pPr>
        <w:spacing w:line="360" w:lineRule="auto"/>
      </w:pPr>
      <w:r>
        <w:t xml:space="preserve">To examine possible sub-season interactions between </w:t>
      </w:r>
      <w:proofErr w:type="spellStart"/>
      <w:r>
        <w:t>T</w:t>
      </w:r>
      <w:r w:rsidR="004E14D3" w:rsidRPr="004E14D3">
        <w:rPr>
          <w:vertAlign w:val="subscript"/>
        </w:rPr>
        <w:t>air</w:t>
      </w:r>
      <w:proofErr w:type="spellEnd"/>
      <w:r>
        <w:t xml:space="preserve">, </w:t>
      </w:r>
      <w:proofErr w:type="spellStart"/>
      <w:r>
        <w:t>T</w:t>
      </w:r>
      <w:r w:rsidR="004E14D3" w:rsidRPr="004E14D3">
        <w:rPr>
          <w:vertAlign w:val="subscript"/>
        </w:rPr>
        <w:t>water</w:t>
      </w:r>
      <w:proofErr w:type="spellEnd"/>
      <w:r>
        <w:t xml:space="preserve"> and Q, we performed an additional DFA with Q as the response. </w:t>
      </w:r>
      <w:proofErr w:type="spellStart"/>
      <w:r>
        <w:t>T</w:t>
      </w:r>
      <w:r w:rsidR="004E14D3" w:rsidRPr="004E14D3">
        <w:rPr>
          <w:vertAlign w:val="subscript"/>
        </w:rPr>
        <w:t>air</w:t>
      </w:r>
      <w:proofErr w:type="spellEnd"/>
      <w:r>
        <w:t xml:space="preserve"> was allowed to have unique monthly effects</w:t>
      </w:r>
      <w:r w:rsidR="00FF1A2D">
        <w:t xml:space="preserve"> with respect to each response variable</w:t>
      </w:r>
      <w:r>
        <w:t xml:space="preserve">. These effects, taken together, can be conceptualized in relation to the four quadrants of the Cartesian coordinate system (increasing clockwise from upper right; </w:t>
      </w:r>
      <w:r w:rsidR="00AF6F37">
        <w:t>Figure</w:t>
      </w:r>
      <w:r>
        <w:t xml:space="preserve"> 4).</w:t>
      </w:r>
    </w:p>
    <w:p w14:paraId="350FB18C" w14:textId="77777777" w:rsidR="00EE0E73" w:rsidRDefault="00EE0E73" w:rsidP="0066239C">
      <w:pPr>
        <w:spacing w:line="360" w:lineRule="auto"/>
      </w:pPr>
    </w:p>
    <w:p w14:paraId="361B218D" w14:textId="3FE1B15A" w:rsidR="00EE0E73" w:rsidRDefault="00EE0E73" w:rsidP="0066239C">
      <w:pPr>
        <w:spacing w:line="360" w:lineRule="auto"/>
      </w:pPr>
      <w:r>
        <w:t xml:space="preserve">In mid-winter (exemplified by February), all river classes primarily occupy the first quadrant, signifying </w:t>
      </w:r>
      <w:r w:rsidR="00FF1A2D">
        <w:t xml:space="preserve">that </w:t>
      </w:r>
      <w:proofErr w:type="spellStart"/>
      <w:r w:rsidR="00FF1A2D">
        <w:t>T</w:t>
      </w:r>
      <w:r w:rsidR="004E14D3" w:rsidRPr="004E14D3">
        <w:rPr>
          <w:vertAlign w:val="subscript"/>
        </w:rPr>
        <w:t>water</w:t>
      </w:r>
      <w:proofErr w:type="spellEnd"/>
      <w:r w:rsidR="00FF1A2D">
        <w:t xml:space="preserve"> and Q both </w:t>
      </w:r>
      <w:r w:rsidR="00AB3662">
        <w:t xml:space="preserve">vary in proportion to </w:t>
      </w:r>
      <w:proofErr w:type="spellStart"/>
      <w:r w:rsidR="00AB3662">
        <w:t>T</w:t>
      </w:r>
      <w:r w:rsidR="004E14D3" w:rsidRPr="004E14D3">
        <w:rPr>
          <w:vertAlign w:val="subscript"/>
        </w:rPr>
        <w:t>air</w:t>
      </w:r>
      <w:proofErr w:type="spellEnd"/>
      <w:r w:rsidR="00AB3662">
        <w:t>. In other words, warmer Februaries yield warmer water and higher discharge</w:t>
      </w:r>
      <w:r>
        <w:t xml:space="preserve">. RD shows the weakest Q response. By </w:t>
      </w:r>
      <w:r w:rsidR="00FA5076">
        <w:t>April</w:t>
      </w:r>
      <w:r>
        <w:t>, many RS and SD sites develop an inverse relationship be</w:t>
      </w:r>
      <w:r w:rsidR="00AB3662">
        <w:t xml:space="preserve">tween </w:t>
      </w:r>
      <w:proofErr w:type="spellStart"/>
      <w:r w:rsidR="00AB3662">
        <w:t>T</w:t>
      </w:r>
      <w:r w:rsidR="004E14D3" w:rsidRPr="004E14D3">
        <w:rPr>
          <w:vertAlign w:val="subscript"/>
        </w:rPr>
        <w:t>air</w:t>
      </w:r>
      <w:proofErr w:type="spellEnd"/>
      <w:r w:rsidR="00AB3662">
        <w:t xml:space="preserve"> and </w:t>
      </w:r>
      <w:proofErr w:type="spellStart"/>
      <w:r w:rsidR="00AB3662">
        <w:t>T</w:t>
      </w:r>
      <w:r w:rsidR="004E14D3" w:rsidRPr="004E14D3">
        <w:rPr>
          <w:vertAlign w:val="subscript"/>
        </w:rPr>
        <w:t>water</w:t>
      </w:r>
      <w:proofErr w:type="spellEnd"/>
      <w:r>
        <w:t xml:space="preserve">, while RD sites change little from their winter state. </w:t>
      </w:r>
      <w:r w:rsidR="00FA5076">
        <w:t xml:space="preserve">There is </w:t>
      </w:r>
      <w:r w:rsidR="00F94F40">
        <w:t xml:space="preserve">an </w:t>
      </w:r>
      <w:r w:rsidR="00FA5076">
        <w:t xml:space="preserve">overall inverse relationship between </w:t>
      </w:r>
      <w:proofErr w:type="spellStart"/>
      <w:r w:rsidR="00F94F40">
        <w:t>T</w:t>
      </w:r>
      <w:r w:rsidR="004E14D3" w:rsidRPr="004E14D3">
        <w:rPr>
          <w:vertAlign w:val="subscript"/>
        </w:rPr>
        <w:t>air</w:t>
      </w:r>
      <w:proofErr w:type="spellEnd"/>
      <w:r w:rsidR="00F94F40">
        <w:t xml:space="preserve"> </w:t>
      </w:r>
      <w:r w:rsidR="00F90742">
        <w:t>→</w:t>
      </w:r>
      <w:r w:rsidR="00F94F40">
        <w:t xml:space="preserve"> Q</w:t>
      </w:r>
      <w:r w:rsidR="00FA5076">
        <w:t xml:space="preserve"> and </w:t>
      </w:r>
      <w:proofErr w:type="spellStart"/>
      <w:r w:rsidR="00FF1A2D">
        <w:t>T</w:t>
      </w:r>
      <w:r w:rsidR="004E14D3" w:rsidRPr="004E14D3">
        <w:rPr>
          <w:vertAlign w:val="subscript"/>
        </w:rPr>
        <w:t>air</w:t>
      </w:r>
      <w:proofErr w:type="spellEnd"/>
      <w:r w:rsidR="00FF1A2D">
        <w:t xml:space="preserve"> </w:t>
      </w:r>
      <w:r w:rsidR="00F90742">
        <w:t>→</w:t>
      </w:r>
      <w:r w:rsidR="00FF1A2D">
        <w:t xml:space="preserve"> </w:t>
      </w:r>
      <w:proofErr w:type="spellStart"/>
      <w:r w:rsidR="00FF1A2D">
        <w:t>T</w:t>
      </w:r>
      <w:r w:rsidR="004E14D3" w:rsidRPr="004E14D3">
        <w:rPr>
          <w:vertAlign w:val="subscript"/>
        </w:rPr>
        <w:t>water</w:t>
      </w:r>
      <w:proofErr w:type="spellEnd"/>
      <w:r w:rsidR="00FA5076">
        <w:t xml:space="preserve"> coupli</w:t>
      </w:r>
      <w:r w:rsidR="00FF1A2D">
        <w:t>ng, with sites showing strong</w:t>
      </w:r>
      <w:r w:rsidR="00FA5076">
        <w:t xml:space="preserve"> positive </w:t>
      </w:r>
      <w:r w:rsidR="00FF1A2D">
        <w:t>discharge response</w:t>
      </w:r>
      <w:r w:rsidR="00AB3662">
        <w:t>s</w:t>
      </w:r>
      <w:r w:rsidR="00FA5076">
        <w:t xml:space="preserve"> to</w:t>
      </w:r>
      <w:r w:rsidR="00FF1A2D">
        <w:t xml:space="preserve"> higher </w:t>
      </w:r>
      <w:proofErr w:type="spellStart"/>
      <w:r w:rsidR="00FF1A2D">
        <w:t>T</w:t>
      </w:r>
      <w:r w:rsidR="004E14D3" w:rsidRPr="004E14D3">
        <w:rPr>
          <w:vertAlign w:val="subscript"/>
        </w:rPr>
        <w:t>air</w:t>
      </w:r>
      <w:proofErr w:type="spellEnd"/>
      <w:r w:rsidR="00FA5076">
        <w:t xml:space="preserve"> </w:t>
      </w:r>
      <w:r w:rsidR="00AB3662">
        <w:t xml:space="preserve">showing correspondingly weak </w:t>
      </w:r>
      <w:proofErr w:type="spellStart"/>
      <w:r w:rsidR="00FF1A2D">
        <w:t>T</w:t>
      </w:r>
      <w:r w:rsidR="004E14D3" w:rsidRPr="004E14D3">
        <w:rPr>
          <w:vertAlign w:val="subscript"/>
        </w:rPr>
        <w:t>water</w:t>
      </w:r>
      <w:proofErr w:type="spellEnd"/>
      <w:r w:rsidR="00AB3662">
        <w:t xml:space="preserve"> responses</w:t>
      </w:r>
      <w:r w:rsidR="004E14D3">
        <w:t xml:space="preserve">. </w:t>
      </w:r>
      <w:r w:rsidR="00FA5076">
        <w:t xml:space="preserve"> Early and late summer months (</w:t>
      </w:r>
      <w:r>
        <w:t>June and August</w:t>
      </w:r>
      <w:r w:rsidR="00FA5076">
        <w:t>)</w:t>
      </w:r>
      <w:r>
        <w:t xml:space="preserve"> see a procession of most sites into the near fourth quadrant, with SD trailing. This </w:t>
      </w:r>
      <w:r w:rsidR="00FF1A2D">
        <w:t xml:space="preserve">quadrant </w:t>
      </w:r>
      <w:r>
        <w:t xml:space="preserve">signifies </w:t>
      </w:r>
      <w:r w:rsidR="00784E6F">
        <w:t xml:space="preserve">a general </w:t>
      </w:r>
      <w:r w:rsidR="005F2892">
        <w:t>pattern of lower discharg</w:t>
      </w:r>
      <w:r w:rsidR="00FF1A2D">
        <w:t>e and higher water T with increa</w:t>
      </w:r>
      <w:r w:rsidR="005F2892">
        <w:t>sed air T</w:t>
      </w:r>
      <w:r>
        <w:t>. One stark exception is again the Elwha river, which occupies quadrant three. By autumn, RS and SD have begun progress back toward their winter states, led by SD. RD, meanwhile, remain essentially unmoved from summer.</w:t>
      </w:r>
    </w:p>
    <w:p w14:paraId="49E2E1F5" w14:textId="77777777" w:rsidR="00EE0E73" w:rsidRDefault="00EE0E73" w:rsidP="0066239C">
      <w:pPr>
        <w:spacing w:line="360" w:lineRule="auto"/>
      </w:pPr>
    </w:p>
    <w:p w14:paraId="200355A3" w14:textId="693BE055" w:rsidR="00EE0E73" w:rsidRDefault="00EE0E73" w:rsidP="0066239C">
      <w:pPr>
        <w:spacing w:line="360" w:lineRule="auto"/>
      </w:pPr>
      <w:r>
        <w:t xml:space="preserve">Rivers influenced by dams do not appear to deviate appreciably from </w:t>
      </w:r>
      <w:r w:rsidR="00FA5076">
        <w:t>undammed systems</w:t>
      </w:r>
      <w:r>
        <w:t xml:space="preserve"> in February, August, or November. However, SD rivers in April divide across the x-axis according to whether they are dammed. Those with dams exhibit</w:t>
      </w:r>
      <w:r w:rsidR="00CC261B">
        <w:t xml:space="preserve"> inverse</w:t>
      </w:r>
      <w:r>
        <w:t xml:space="preserve"> </w:t>
      </w:r>
      <w:proofErr w:type="spellStart"/>
      <w:r>
        <w:t>T</w:t>
      </w:r>
      <w:r w:rsidR="004E14D3" w:rsidRPr="004E14D3">
        <w:rPr>
          <w:vertAlign w:val="subscript"/>
        </w:rPr>
        <w:t>air</w:t>
      </w:r>
      <w:proofErr w:type="spellEnd"/>
      <w:r>
        <w:t xml:space="preserve"> </w:t>
      </w:r>
      <w:r w:rsidR="00CC261B">
        <w:t>→</w:t>
      </w:r>
      <w:r>
        <w:t xml:space="preserve"> </w:t>
      </w:r>
      <w:proofErr w:type="spellStart"/>
      <w:r>
        <w:t>T</w:t>
      </w:r>
      <w:r w:rsidR="004E14D3" w:rsidRPr="004E14D3">
        <w:rPr>
          <w:vertAlign w:val="subscript"/>
        </w:rPr>
        <w:t>water</w:t>
      </w:r>
      <w:proofErr w:type="spellEnd"/>
      <w:r w:rsidR="00CC261B">
        <w:rPr>
          <w:vertAlign w:val="subscript"/>
        </w:rPr>
        <w:t xml:space="preserve"> </w:t>
      </w:r>
      <w:r w:rsidR="00CC261B" w:rsidRPr="00CC261B">
        <w:t>coupling</w:t>
      </w:r>
      <w:r>
        <w:t xml:space="preserve">, while </w:t>
      </w:r>
      <w:proofErr w:type="spellStart"/>
      <w:r>
        <w:t>T</w:t>
      </w:r>
      <w:r w:rsidR="004E14D3" w:rsidRPr="004E14D3">
        <w:rPr>
          <w:vertAlign w:val="subscript"/>
        </w:rPr>
        <w:t>air</w:t>
      </w:r>
      <w:proofErr w:type="spellEnd"/>
      <w:r>
        <w:t xml:space="preserve"> </w:t>
      </w:r>
      <w:r w:rsidR="00CC261B">
        <w:rPr>
          <w:rFonts w:cs="Cambria Math"/>
        </w:rPr>
        <w:t>fluctuates proportionatel</w:t>
      </w:r>
      <w:r w:rsidR="00CC261B" w:rsidRPr="00CC261B">
        <w:rPr>
          <w:rFonts w:cs="Cambria Math"/>
        </w:rPr>
        <w:t>y to</w:t>
      </w:r>
      <w:r>
        <w:t xml:space="preserve"> </w:t>
      </w:r>
      <w:proofErr w:type="spellStart"/>
      <w:r>
        <w:t>T</w:t>
      </w:r>
      <w:r w:rsidR="004E14D3" w:rsidRPr="004E14D3">
        <w:rPr>
          <w:vertAlign w:val="subscript"/>
        </w:rPr>
        <w:t>water</w:t>
      </w:r>
      <w:proofErr w:type="spellEnd"/>
      <w:r>
        <w:t xml:space="preserve"> for those without. Similarly, in June, dammed SD rivers display stronger coupling between </w:t>
      </w:r>
      <w:proofErr w:type="spellStart"/>
      <w:r>
        <w:t>T</w:t>
      </w:r>
      <w:r w:rsidR="004E14D3" w:rsidRPr="004E14D3">
        <w:rPr>
          <w:vertAlign w:val="subscript"/>
        </w:rPr>
        <w:t>air</w:t>
      </w:r>
      <w:proofErr w:type="spellEnd"/>
      <w:r>
        <w:t xml:space="preserve"> and Q than those without dams.</w:t>
      </w:r>
    </w:p>
    <w:p w14:paraId="3AF91BB1" w14:textId="77777777" w:rsidR="00EE0E73" w:rsidRDefault="00EE0E73" w:rsidP="0066239C">
      <w:pPr>
        <w:spacing w:line="360" w:lineRule="auto"/>
      </w:pPr>
    </w:p>
    <w:p w14:paraId="01A8281A" w14:textId="1AA6A6B8" w:rsidR="00EE0E73" w:rsidRPr="00CC261B" w:rsidRDefault="00CC261B" w:rsidP="0066239C">
      <w:pPr>
        <w:spacing w:line="360" w:lineRule="auto"/>
        <w:rPr>
          <w:b/>
        </w:rPr>
      </w:pPr>
      <w:r w:rsidRPr="00CC261B">
        <w:rPr>
          <w:b/>
        </w:rPr>
        <w:t>Discussion</w:t>
      </w:r>
    </w:p>
    <w:p w14:paraId="2B1715E8" w14:textId="77777777" w:rsidR="00EE0E73" w:rsidRDefault="00EE0E73" w:rsidP="0066239C">
      <w:pPr>
        <w:spacing w:line="360" w:lineRule="auto"/>
      </w:pPr>
    </w:p>
    <w:p w14:paraId="1BF62E11" w14:textId="0706BA95" w:rsidR="00E36BE0" w:rsidRPr="00AB1324" w:rsidRDefault="001864DA" w:rsidP="0066239C">
      <w:pPr>
        <w:spacing w:line="360" w:lineRule="auto"/>
      </w:pPr>
      <w:r>
        <w:t xml:space="preserve">We did not detect any long-term trends in coupling between </w:t>
      </w:r>
      <w:proofErr w:type="spellStart"/>
      <w:r>
        <w:t>T</w:t>
      </w:r>
      <w:r>
        <w:rPr>
          <w:vertAlign w:val="subscript"/>
        </w:rPr>
        <w:t>air</w:t>
      </w:r>
      <w:proofErr w:type="spellEnd"/>
      <w:r>
        <w:t xml:space="preserve"> and </w:t>
      </w:r>
      <w:proofErr w:type="spellStart"/>
      <w:r>
        <w:t>T</w:t>
      </w:r>
      <w:r>
        <w:rPr>
          <w:vertAlign w:val="subscript"/>
        </w:rPr>
        <w:t>water</w:t>
      </w:r>
      <w:proofErr w:type="spellEnd"/>
      <w:r w:rsidR="00121A9E">
        <w:t>; i.e.</w:t>
      </w:r>
      <w:r>
        <w:t xml:space="preserve"> the sensitivity of </w:t>
      </w:r>
      <w:proofErr w:type="spellStart"/>
      <w:r>
        <w:t>T</w:t>
      </w:r>
      <w:r>
        <w:rPr>
          <w:vertAlign w:val="subscript"/>
        </w:rPr>
        <w:t>water</w:t>
      </w:r>
      <w:proofErr w:type="spellEnd"/>
      <w:r>
        <w:t xml:space="preserve"> to </w:t>
      </w:r>
      <w:r w:rsidR="00827B0B">
        <w:t>variation</w:t>
      </w:r>
      <w:r>
        <w:t xml:space="preserve"> in </w:t>
      </w:r>
      <w:proofErr w:type="spellStart"/>
      <w:r>
        <w:t>T</w:t>
      </w:r>
      <w:r>
        <w:rPr>
          <w:vertAlign w:val="subscript"/>
        </w:rPr>
        <w:t>air</w:t>
      </w:r>
      <w:proofErr w:type="spellEnd"/>
      <w:r>
        <w:t xml:space="preserve"> did not </w:t>
      </w:r>
      <w:r w:rsidR="00827B0B">
        <w:t xml:space="preserve">change </w:t>
      </w:r>
      <w:r>
        <w:t xml:space="preserve">consistently across 38 years of data (Appendix </w:t>
      </w:r>
      <w:r w:rsidR="00AB1324">
        <w:t>B</w:t>
      </w:r>
      <w:r>
        <w:t xml:space="preserve">) despite trends in </w:t>
      </w:r>
      <w:proofErr w:type="spellStart"/>
      <w:r>
        <w:t>T</w:t>
      </w:r>
      <w:r>
        <w:rPr>
          <w:vertAlign w:val="subscript"/>
        </w:rPr>
        <w:t>air</w:t>
      </w:r>
      <w:proofErr w:type="spellEnd"/>
      <w:r w:rsidR="00724932">
        <w:rPr>
          <w:vertAlign w:val="subscript"/>
        </w:rPr>
        <w:t>,</w:t>
      </w:r>
      <w:r>
        <w:t xml:space="preserve"> </w:t>
      </w:r>
      <w:r w:rsidR="00AB1324">
        <w:t>precipitation</w:t>
      </w:r>
      <w:r w:rsidR="00724932">
        <w:t>, and several rivers’ individual water temperatures</w:t>
      </w:r>
      <w:r w:rsidR="00AB1324">
        <w:t xml:space="preserve"> </w:t>
      </w:r>
      <w:r>
        <w:t xml:space="preserve">over </w:t>
      </w:r>
      <w:r w:rsidR="00AB1324">
        <w:t xml:space="preserve">the same </w:t>
      </w:r>
      <w:r>
        <w:t>period</w:t>
      </w:r>
      <w:r w:rsidR="00AB1324">
        <w:t xml:space="preserve"> (Appendix D)</w:t>
      </w:r>
      <w:r>
        <w:t xml:space="preserve">. </w:t>
      </w:r>
      <w:r w:rsidR="00AB1324">
        <w:lastRenderedPageBreak/>
        <w:t xml:space="preserve">Nonetheless, dynamic factor analysis did reveal variation among rivers and river classes in terms of </w:t>
      </w:r>
      <w:proofErr w:type="spellStart"/>
      <w:r w:rsidR="00AB1324">
        <w:t>T</w:t>
      </w:r>
      <w:r w:rsidR="00AB1324">
        <w:rPr>
          <w:vertAlign w:val="subscript"/>
        </w:rPr>
        <w:t>water</w:t>
      </w:r>
      <w:proofErr w:type="spellEnd"/>
      <w:r w:rsidR="00AB1324">
        <w:t xml:space="preserve"> and Q sensitivity to climatic variation.</w:t>
      </w:r>
    </w:p>
    <w:p w14:paraId="728740F1" w14:textId="77777777" w:rsidR="00E36BE0" w:rsidRDefault="00E36BE0" w:rsidP="0066239C">
      <w:pPr>
        <w:spacing w:line="360" w:lineRule="auto"/>
      </w:pPr>
    </w:p>
    <w:p w14:paraId="2FB0426B" w14:textId="1D2286C1" w:rsidR="00EE0E73" w:rsidRDefault="00EE0E73" w:rsidP="0066239C">
      <w:pPr>
        <w:spacing w:line="360" w:lineRule="auto"/>
      </w:pPr>
      <w:r>
        <w:t xml:space="preserve">The effects of climate on </w:t>
      </w:r>
      <w:proofErr w:type="spellStart"/>
      <w:r>
        <w:t>T</w:t>
      </w:r>
      <w:r w:rsidR="004E14D3" w:rsidRPr="004E14D3">
        <w:rPr>
          <w:vertAlign w:val="subscript"/>
        </w:rPr>
        <w:t>water</w:t>
      </w:r>
      <w:proofErr w:type="spellEnd"/>
      <w:r>
        <w:t xml:space="preserve"> suggest that nearly all rivers included in our dataset were influenced strongly by air temperature,</w:t>
      </w:r>
      <w:r w:rsidR="00D916CC">
        <w:t xml:space="preserve"> precipitation, and/or snowmelt across seasons </w:t>
      </w:r>
      <w:r>
        <w:t>(</w:t>
      </w:r>
      <w:r w:rsidR="00AF6F37">
        <w:t>Figure</w:t>
      </w:r>
      <w:r>
        <w:t xml:space="preserve"> 3a-c). At most monitoring sites, </w:t>
      </w:r>
      <w:proofErr w:type="spellStart"/>
      <w:r>
        <w:t>T</w:t>
      </w:r>
      <w:r w:rsidR="004E14D3" w:rsidRPr="004E14D3">
        <w:rPr>
          <w:vertAlign w:val="subscript"/>
        </w:rPr>
        <w:t>water</w:t>
      </w:r>
      <w:proofErr w:type="spellEnd"/>
      <w:r>
        <w:t xml:space="preserve"> closely tracked changes in </w:t>
      </w:r>
      <w:proofErr w:type="spellStart"/>
      <w:r>
        <w:t>T</w:t>
      </w:r>
      <w:r w:rsidR="004E14D3" w:rsidRPr="004E14D3">
        <w:rPr>
          <w:vertAlign w:val="subscript"/>
        </w:rPr>
        <w:t>air</w:t>
      </w:r>
      <w:proofErr w:type="spellEnd"/>
      <w:r>
        <w:t>, on average responding to increases and decreases with proportional movements of 66</w:t>
      </w:r>
      <w:r w:rsidR="00CC261B">
        <w:t>%</w:t>
      </w:r>
      <w:r>
        <w:t xml:space="preserve"> magnitude. However, some rivers only weakly tracked </w:t>
      </w:r>
      <w:proofErr w:type="spellStart"/>
      <w:r>
        <w:t>T</w:t>
      </w:r>
      <w:r w:rsidR="004E14D3" w:rsidRPr="004E14D3">
        <w:rPr>
          <w:vertAlign w:val="subscript"/>
        </w:rPr>
        <w:t>air</w:t>
      </w:r>
      <w:proofErr w:type="spellEnd"/>
      <w:r>
        <w:t>, and patterns in the intensity of this coupling relate primarily to chan</w:t>
      </w:r>
      <w:r w:rsidR="00827B0B">
        <w:t>ging landscape features along</w:t>
      </w:r>
      <w:r>
        <w:t xml:space="preserve"> elevational </w:t>
      </w:r>
      <w:r w:rsidR="00827B0B">
        <w:t xml:space="preserve">and flow-source </w:t>
      </w:r>
      <w:r>
        <w:t>gradient</w:t>
      </w:r>
      <w:r w:rsidR="00827B0B">
        <w:t>s</w:t>
      </w:r>
      <w:r>
        <w:t xml:space="preserve"> (</w:t>
      </w:r>
      <w:r w:rsidR="00AF6F37">
        <w:t>Figure</w:t>
      </w:r>
      <w:r>
        <w:t xml:space="preserve"> 3). </w:t>
      </w:r>
      <w:r w:rsidR="0075378D">
        <w:t xml:space="preserve"> </w:t>
      </w:r>
    </w:p>
    <w:p w14:paraId="330D63B4" w14:textId="77777777" w:rsidR="00030742" w:rsidRDefault="00030742" w:rsidP="0066239C">
      <w:pPr>
        <w:spacing w:line="360" w:lineRule="auto"/>
      </w:pPr>
    </w:p>
    <w:p w14:paraId="0EC46E8E" w14:textId="5060998F" w:rsidR="00EE0E73" w:rsidRDefault="00496606" w:rsidP="0066239C">
      <w:pPr>
        <w:spacing w:line="360" w:lineRule="auto"/>
      </w:pPr>
      <w:r>
        <w:t>Changes in elevation coincide</w:t>
      </w:r>
      <w:r w:rsidR="00F4012D">
        <w:t>d</w:t>
      </w:r>
      <w:r>
        <w:t xml:space="preserve"> with variation in snow load, glaciation, and watershed slope</w:t>
      </w:r>
      <w:r w:rsidR="00D500D0">
        <w:t xml:space="preserve"> (Figure 3f)</w:t>
      </w:r>
      <w:r w:rsidR="001C158B">
        <w:t xml:space="preserve">, </w:t>
      </w:r>
      <w:r w:rsidR="00EF3D90">
        <w:t xml:space="preserve">as well as the strengths of climatic forces, </w:t>
      </w:r>
      <w:r w:rsidR="001C158B">
        <w:t>resulting in</w:t>
      </w:r>
      <w:r w:rsidR="00D500D0">
        <w:t xml:space="preserve"> </w:t>
      </w:r>
      <w:r w:rsidR="00EF3D90">
        <w:t>a range</w:t>
      </w:r>
      <w:r w:rsidR="001C158B">
        <w:t xml:space="preserve"> </w:t>
      </w:r>
      <w:r w:rsidR="00444360">
        <w:t xml:space="preserve">of mean temperatures </w:t>
      </w:r>
      <w:r w:rsidR="00D500D0">
        <w:t xml:space="preserve">of 2.2°C </w:t>
      </w:r>
      <w:r w:rsidR="00EF3D90">
        <w:t xml:space="preserve">across river classes, averaged over all time points. </w:t>
      </w:r>
      <w:r w:rsidR="00E5689C">
        <w:t>Flow</w:t>
      </w:r>
      <w:r w:rsidR="00F4012D">
        <w:t xml:space="preserve"> also varied</w:t>
      </w:r>
      <w:r w:rsidR="00444360">
        <w:t xml:space="preserve"> widely across </w:t>
      </w:r>
      <w:proofErr w:type="gramStart"/>
      <w:r w:rsidR="00444360">
        <w:t>classes,</w:t>
      </w:r>
      <w:proofErr w:type="gramEnd"/>
      <w:r w:rsidR="00444360">
        <w:t xml:space="preserve"> </w:t>
      </w:r>
      <w:r w:rsidR="00E5689C">
        <w:t>with mean discharge in SD rivers exceeding that of RD by 4673 CFS</w:t>
      </w:r>
      <w:r w:rsidR="00F4012D">
        <w:t xml:space="preserve"> (see Figure 2)</w:t>
      </w:r>
      <w:r w:rsidR="00E5689C">
        <w:t>. This owes largely</w:t>
      </w:r>
      <w:r w:rsidR="00444360">
        <w:t xml:space="preserve"> to the fact that </w:t>
      </w:r>
      <w:r w:rsidR="00E5689C">
        <w:t xml:space="preserve">RD </w:t>
      </w:r>
      <w:proofErr w:type="gramStart"/>
      <w:r w:rsidR="00E5689C">
        <w:t>rivers</w:t>
      </w:r>
      <w:proofErr w:type="gramEnd"/>
      <w:r w:rsidR="00E5689C">
        <w:t xml:space="preserve"> must necessarily be confined to relatively small, lowland areas</w:t>
      </w:r>
      <w:r w:rsidR="00F4012D">
        <w:t xml:space="preserve">. </w:t>
      </w:r>
      <w:r w:rsidR="00B26551">
        <w:t>One result of increased discharge</w:t>
      </w:r>
      <w:r w:rsidR="00E1724D">
        <w:t xml:space="preserve"> </w:t>
      </w:r>
      <w:r w:rsidR="00B26551">
        <w:t>and snow/ice melt, particularly in the SD rivers, is a</w:t>
      </w:r>
      <w:r w:rsidR="00E1724D">
        <w:t xml:space="preserve"> “buffering” effect (the inverse of coupling), whereby a greater volume of flow, contributed in part by frozen stores, </w:t>
      </w:r>
      <w:r w:rsidR="004A0593">
        <w:t xml:space="preserve">reduces the sensitivity of </w:t>
      </w:r>
      <w:proofErr w:type="spellStart"/>
      <w:r w:rsidR="004A0593">
        <w:t>T</w:t>
      </w:r>
      <w:r w:rsidR="004A0593">
        <w:rPr>
          <w:vertAlign w:val="subscript"/>
        </w:rPr>
        <w:t>water</w:t>
      </w:r>
      <w:proofErr w:type="spellEnd"/>
      <w:r w:rsidR="004A0593">
        <w:t xml:space="preserve"> to climatic variation in spring and early summer</w:t>
      </w:r>
      <w:r w:rsidR="00EE0E73">
        <w:t xml:space="preserve">. </w:t>
      </w:r>
      <w:r w:rsidR="004A0593">
        <w:t xml:space="preserve">Where glacial influence is high, this effect can remain throughout the summer months. </w:t>
      </w:r>
      <w:r w:rsidR="00EE0E73">
        <w:t xml:space="preserve">In an extreme case, the Elwha River was actually cooler in August during those years in which air temperature was higher, probably due to runoff from Carrie and Eel glaciers. The buffering effect of ice on river temperature is therefore two-fold, acting first on all snowmelt-influenced rivers through a cold-water pulse in spring, and then on a subset of those rivers throughout summer and autumn, by way of glacial runoff. For RD rivers, which receive little to no input from </w:t>
      </w:r>
      <w:r w:rsidR="0091720A">
        <w:t xml:space="preserve">snow or </w:t>
      </w:r>
      <w:r w:rsidR="00EE0E73">
        <w:t>ice, summer temperature is entirely dictated by that of the surrounding air, and any rain falling through it.</w:t>
      </w:r>
    </w:p>
    <w:p w14:paraId="20D1F659" w14:textId="77777777" w:rsidR="00EE0E73" w:rsidRDefault="00EE0E73" w:rsidP="0066239C">
      <w:pPr>
        <w:spacing w:line="360" w:lineRule="auto"/>
      </w:pPr>
    </w:p>
    <w:p w14:paraId="31E46B5E" w14:textId="21017C2A" w:rsidR="00EE0E73" w:rsidRDefault="00EE0E73" w:rsidP="0066239C">
      <w:pPr>
        <w:spacing w:line="360" w:lineRule="auto"/>
      </w:pPr>
      <w:r>
        <w:t xml:space="preserve">Temperature buffering </w:t>
      </w:r>
      <w:r w:rsidR="0091720A">
        <w:t xml:space="preserve">during warmer parts of the year </w:t>
      </w:r>
      <w:r>
        <w:t xml:space="preserve">by snow and ice appears to be enhanced by the action of </w:t>
      </w:r>
      <w:r w:rsidR="0096729F">
        <w:t>dams</w:t>
      </w:r>
      <w:r>
        <w:t>. Eight sites on five rivers included in this study are (or were until 2014, in the case of the Elwha River) int</w:t>
      </w:r>
      <w:r w:rsidR="00D7407F">
        <w:t xml:space="preserve">errupted by dams or embankments, all of which </w:t>
      </w:r>
      <w:r>
        <w:t>release stored water from the bases of their reservoirs</w:t>
      </w:r>
      <w:r w:rsidR="002B605C">
        <w:t xml:space="preserve"> (</w:t>
      </w:r>
      <w:proofErr w:type="spellStart"/>
      <w:r w:rsidR="002B605C">
        <w:t>hypolimnial</w:t>
      </w:r>
      <w:proofErr w:type="spellEnd"/>
      <w:r w:rsidR="00D7407F">
        <w:t xml:space="preserve"> release)</w:t>
      </w:r>
      <w:r>
        <w:t xml:space="preserve">. At 33 m, even the shallowest of these reservoirs is deep enough to stratify in summer, meaning released water </w:t>
      </w:r>
      <w:r w:rsidR="002B605C">
        <w:t>is</w:t>
      </w:r>
      <w:r>
        <w:t xml:space="preserve"> delivered from </w:t>
      </w:r>
      <w:r w:rsidR="00882C97">
        <w:t xml:space="preserve">a relatively </w:t>
      </w:r>
      <w:r w:rsidR="00813A4F">
        <w:t xml:space="preserve">cold hypolimnion (Olden &amp; </w:t>
      </w:r>
      <w:proofErr w:type="spellStart"/>
      <w:r w:rsidR="00813A4F">
        <w:t>Naiman</w:t>
      </w:r>
      <w:proofErr w:type="spellEnd"/>
      <w:r w:rsidR="00813A4F">
        <w:t xml:space="preserve"> 2010</w:t>
      </w:r>
      <w:r>
        <w:t xml:space="preserve">). This certainly would have affected temperature readings for the Green, Elwha, Cedar and upper Skagit River sites, whose </w:t>
      </w:r>
      <w:proofErr w:type="spellStart"/>
      <w:r>
        <w:t>mainstems</w:t>
      </w:r>
      <w:proofErr w:type="spellEnd"/>
      <w:r>
        <w:t xml:space="preserve"> are or were dammed upstream of the sample location. The </w:t>
      </w:r>
      <w:r>
        <w:lastRenderedPageBreak/>
        <w:t>impact of damming on temperature at the Skokomish and the lower Skagit River sites should be lesser, as major, unobstructed river forks intercede between sample location and dam, resetting or partially resetting natural conditions (</w:t>
      </w:r>
      <w:r w:rsidR="00813A4F">
        <w:t>Stanford &amp; Ward 2001</w:t>
      </w:r>
      <w:r>
        <w:t xml:space="preserve">). These sites are RS and SD, respectively, and both fall </w:t>
      </w:r>
      <w:r w:rsidR="002B605C">
        <w:t>very close to the regression line in Figure 3</w:t>
      </w:r>
      <w:r>
        <w:t xml:space="preserve">a. The </w:t>
      </w:r>
      <w:r w:rsidR="002B605C">
        <w:t>lower</w:t>
      </w:r>
      <w:r>
        <w:t xml:space="preserve"> Skagit site therefore occupies a middling space of </w:t>
      </w:r>
      <w:proofErr w:type="spellStart"/>
      <w:r>
        <w:t>T</w:t>
      </w:r>
      <w:r w:rsidR="00F90742" w:rsidRPr="00F90742">
        <w:rPr>
          <w:vertAlign w:val="subscript"/>
        </w:rPr>
        <w:t>air</w:t>
      </w:r>
      <w:proofErr w:type="spellEnd"/>
      <w:r>
        <w:t xml:space="preserve"> </w:t>
      </w:r>
      <w:r w:rsidR="00F90742">
        <w:t>→</w:t>
      </w:r>
      <w:r>
        <w:t xml:space="preserve"> </w:t>
      </w:r>
      <w:proofErr w:type="spellStart"/>
      <w:r>
        <w:t>T</w:t>
      </w:r>
      <w:r w:rsidR="00F90742" w:rsidRPr="00F90742">
        <w:rPr>
          <w:vertAlign w:val="subscript"/>
        </w:rPr>
        <w:t>water</w:t>
      </w:r>
      <w:proofErr w:type="spellEnd"/>
      <w:r>
        <w:t xml:space="preserve"> coupling between </w:t>
      </w:r>
      <w:r w:rsidR="00F90742">
        <w:t>“</w:t>
      </w:r>
      <w:r>
        <w:t>fully</w:t>
      </w:r>
      <w:r w:rsidR="00F90742">
        <w:t>”</w:t>
      </w:r>
      <w:r>
        <w:t xml:space="preserve"> obstructed and unobstructed SD sites.</w:t>
      </w:r>
      <w:r w:rsidR="00F90742" w:rsidRPr="00F90742">
        <w:t xml:space="preserve"> </w:t>
      </w:r>
    </w:p>
    <w:p w14:paraId="444F1F65" w14:textId="77777777" w:rsidR="00F90742" w:rsidRDefault="00F90742" w:rsidP="0066239C">
      <w:pPr>
        <w:spacing w:line="360" w:lineRule="auto"/>
      </w:pPr>
    </w:p>
    <w:p w14:paraId="291D7F42" w14:textId="1B92F8CD" w:rsidR="00B86078" w:rsidRDefault="00B86078" w:rsidP="0066239C">
      <w:pPr>
        <w:spacing w:line="360" w:lineRule="auto"/>
      </w:pPr>
      <w:r>
        <w:t>The role of reservoirs in restructuring natural temperature coupling relationships is complex (</w:t>
      </w:r>
      <w:r w:rsidR="00813A4F">
        <w:t>Webb &amp; Walling 1997</w:t>
      </w:r>
      <w:r>
        <w:t>,</w:t>
      </w:r>
      <w:r w:rsidR="00813A4F">
        <w:t xml:space="preserve"> </w:t>
      </w:r>
      <w:proofErr w:type="spellStart"/>
      <w:r w:rsidR="00813A4F">
        <w:t>Gooseff</w:t>
      </w:r>
      <w:proofErr w:type="spellEnd"/>
      <w:r w:rsidR="00813A4F">
        <w:t xml:space="preserve"> et al. 2005</w:t>
      </w:r>
      <w:r>
        <w:t>), and here confounded with many additional variables. Omitting all obstructed sites from Figure 3a, it would appear that no trend exists, yet we believe such omission is unwarranted. If the presence of reservoirs negated the influence of other factors, there would be no separation in coupling between obstructed sites of different river classes. Furth</w:t>
      </w:r>
      <w:r w:rsidR="002B605C">
        <w:t xml:space="preserve">ermore, though cold, </w:t>
      </w:r>
      <w:proofErr w:type="spellStart"/>
      <w:r w:rsidR="002B605C">
        <w:t>hypolimnial</w:t>
      </w:r>
      <w:proofErr w:type="spellEnd"/>
      <w:r>
        <w:t xml:space="preserve"> outflow should be expected to buffer </w:t>
      </w:r>
      <w:proofErr w:type="spellStart"/>
      <w:r>
        <w:t>T</w:t>
      </w:r>
      <w:r w:rsidR="004E14D3" w:rsidRPr="004E14D3">
        <w:rPr>
          <w:vertAlign w:val="subscript"/>
        </w:rPr>
        <w:t>water</w:t>
      </w:r>
      <w:proofErr w:type="spellEnd"/>
      <w:r>
        <w:t xml:space="preserve"> in summer, </w:t>
      </w:r>
      <w:r w:rsidR="0066239C">
        <w:t xml:space="preserve">it alone cannot explain an </w:t>
      </w:r>
      <w:r w:rsidR="0066239C" w:rsidRPr="0066239C">
        <w:rPr>
          <w:i/>
        </w:rPr>
        <w:t>inverse</w:t>
      </w:r>
      <w:r>
        <w:t xml:space="preserve"> relationship between </w:t>
      </w:r>
      <w:proofErr w:type="spellStart"/>
      <w:r>
        <w:t>T</w:t>
      </w:r>
      <w:r w:rsidR="004E14D3" w:rsidRPr="004E14D3">
        <w:rPr>
          <w:vertAlign w:val="subscript"/>
        </w:rPr>
        <w:t>air</w:t>
      </w:r>
      <w:proofErr w:type="spellEnd"/>
      <w:r>
        <w:t xml:space="preserve"> and </w:t>
      </w:r>
      <w:proofErr w:type="spellStart"/>
      <w:r>
        <w:t>T</w:t>
      </w:r>
      <w:r w:rsidR="004E14D3" w:rsidRPr="004E14D3">
        <w:rPr>
          <w:vertAlign w:val="subscript"/>
        </w:rPr>
        <w:t>water</w:t>
      </w:r>
      <w:proofErr w:type="spellEnd"/>
      <w:r>
        <w:t xml:space="preserve">. Instead, reservoirs may serve to enhance the decoupling of </w:t>
      </w:r>
      <w:proofErr w:type="spellStart"/>
      <w:r>
        <w:t>T</w:t>
      </w:r>
      <w:r w:rsidR="00F90742" w:rsidRPr="00F90742">
        <w:rPr>
          <w:vertAlign w:val="subscript"/>
        </w:rPr>
        <w:t>air</w:t>
      </w:r>
      <w:proofErr w:type="spellEnd"/>
      <w:r>
        <w:t xml:space="preserve"> </w:t>
      </w:r>
      <w:r w:rsidR="00F90742">
        <w:t>→</w:t>
      </w:r>
      <w:r>
        <w:t xml:space="preserve"> </w:t>
      </w:r>
      <w:proofErr w:type="spellStart"/>
      <w:r>
        <w:t>T</w:t>
      </w:r>
      <w:r w:rsidR="00F90742" w:rsidRPr="00F90742">
        <w:rPr>
          <w:vertAlign w:val="subscript"/>
        </w:rPr>
        <w:t>water</w:t>
      </w:r>
      <w:proofErr w:type="spellEnd"/>
      <w:r>
        <w:t xml:space="preserve"> and </w:t>
      </w:r>
      <w:proofErr w:type="spellStart"/>
      <w:r>
        <w:t>precip</w:t>
      </w:r>
      <w:proofErr w:type="spellEnd"/>
      <w:r>
        <w:t xml:space="preserve">. </w:t>
      </w:r>
      <w:r w:rsidR="00F90742">
        <w:t>→</w:t>
      </w:r>
      <w:r>
        <w:t xml:space="preserve"> </w:t>
      </w:r>
      <w:proofErr w:type="spellStart"/>
      <w:r>
        <w:t>T</w:t>
      </w:r>
      <w:r w:rsidR="00F90742" w:rsidRPr="00F90742">
        <w:rPr>
          <w:vertAlign w:val="subscript"/>
        </w:rPr>
        <w:t>water</w:t>
      </w:r>
      <w:proofErr w:type="spellEnd"/>
      <w:r>
        <w:t xml:space="preserve"> brought on by snowmelt and glacial runoff, by selectively withholding warm water in their </w:t>
      </w:r>
      <w:proofErr w:type="spellStart"/>
      <w:r>
        <w:t>epilimnia</w:t>
      </w:r>
      <w:proofErr w:type="spellEnd"/>
      <w:r>
        <w:t xml:space="preserve"> and admitting cold water through their hypolimnia. Evidence for this phenomenon can be seen in the coupling of snowmelt and </w:t>
      </w:r>
      <w:proofErr w:type="spellStart"/>
      <w:r>
        <w:t>T</w:t>
      </w:r>
      <w:r w:rsidR="004E14D3" w:rsidRPr="004E14D3">
        <w:rPr>
          <w:vertAlign w:val="subscript"/>
        </w:rPr>
        <w:t>water</w:t>
      </w:r>
      <w:proofErr w:type="spellEnd"/>
      <w:r>
        <w:t>, which is generally greater in RS and SD sites downstream of obstructions (</w:t>
      </w:r>
      <w:r w:rsidR="00AF6F37">
        <w:t>Figure</w:t>
      </w:r>
      <w:r>
        <w:t xml:space="preserve"> 3c). The Elwha River, which was cleared of its two dams between 2011 and 2014, will provide an excellent opportunity to compare each form of coupling with and without reservoirs, using the same dataset, once enough time has passed for signals to overcome inter-annual variability.</w:t>
      </w:r>
    </w:p>
    <w:p w14:paraId="22F7CBBB" w14:textId="77777777" w:rsidR="00EE0E73" w:rsidRDefault="00EE0E73" w:rsidP="0066239C">
      <w:pPr>
        <w:spacing w:line="360" w:lineRule="auto"/>
      </w:pPr>
    </w:p>
    <w:p w14:paraId="174F8736" w14:textId="7D087E35" w:rsidR="00EE0E73" w:rsidRDefault="00B86078" w:rsidP="0066239C">
      <w:pPr>
        <w:spacing w:line="360" w:lineRule="auto"/>
      </w:pPr>
      <w:r>
        <w:t xml:space="preserve">Water temperature in the unobstructed SD sites appears to couple more strongly with both air temperature and precipitation than </w:t>
      </w:r>
      <w:r w:rsidR="001B08EB">
        <w:t>in the sites with upstream dams (Figure 3a, b)</w:t>
      </w:r>
      <w:r w:rsidR="00EE0E73">
        <w:t>. In particular, the Duckabush and Puyallup Rivers (upper</w:t>
      </w:r>
      <w:r>
        <w:t>most</w:t>
      </w:r>
      <w:r w:rsidR="001B08EB">
        <w:t xml:space="preserve"> white circles in Figures</w:t>
      </w:r>
      <w:r w:rsidR="00EE0E73">
        <w:t xml:space="preserve"> 3a, 3b, and 4-Apr.) </w:t>
      </w:r>
      <w:r w:rsidR="001B08EB">
        <w:t>show</w:t>
      </w:r>
      <w:r w:rsidR="00EE0E73">
        <w:t xml:space="preserve"> stronger </w:t>
      </w:r>
      <w:r w:rsidR="001B08EB">
        <w:t xml:space="preserve">coupling </w:t>
      </w:r>
      <w:r w:rsidR="00EE0E73">
        <w:t xml:space="preserve">relationships even than many of the RD rivers. Compared to all RS and RD </w:t>
      </w:r>
      <w:proofErr w:type="gramStart"/>
      <w:r w:rsidR="00EE0E73">
        <w:t>rivers,</w:t>
      </w:r>
      <w:proofErr w:type="gramEnd"/>
      <w:r w:rsidR="00EE0E73">
        <w:t xml:space="preserve"> and many SD, these stand out in terms of mean water table depth (Appendix C), suggesting they receive little </w:t>
      </w:r>
      <w:r w:rsidR="00032BA3">
        <w:t>flow</w:t>
      </w:r>
      <w:r w:rsidR="003D63C9">
        <w:t xml:space="preserve"> from groundwater</w:t>
      </w:r>
      <w:r w:rsidR="00EE0E73">
        <w:t xml:space="preserve">, which would otherwise serve to decouple </w:t>
      </w:r>
      <w:proofErr w:type="spellStart"/>
      <w:r w:rsidR="00EE0E73">
        <w:t>T</w:t>
      </w:r>
      <w:r w:rsidR="00F90742" w:rsidRPr="00F90742">
        <w:rPr>
          <w:vertAlign w:val="subscript"/>
        </w:rPr>
        <w:t>air</w:t>
      </w:r>
      <w:proofErr w:type="spellEnd"/>
      <w:r w:rsidR="00EE0E73">
        <w:t xml:space="preserve"> and </w:t>
      </w:r>
      <w:proofErr w:type="spellStart"/>
      <w:r w:rsidR="00EE0E73">
        <w:t>T</w:t>
      </w:r>
      <w:r w:rsidR="00F90742" w:rsidRPr="00F90742">
        <w:rPr>
          <w:vertAlign w:val="subscript"/>
        </w:rPr>
        <w:t>water</w:t>
      </w:r>
      <w:proofErr w:type="spellEnd"/>
      <w:r w:rsidR="00EE0E73">
        <w:t xml:space="preserve">. They also occupy smaller watersheds than most of the other SD </w:t>
      </w:r>
      <w:proofErr w:type="gramStart"/>
      <w:r w:rsidR="00EE0E73">
        <w:t>rivers</w:t>
      </w:r>
      <w:proofErr w:type="gramEnd"/>
      <w:r w:rsidR="00EE0E73">
        <w:t xml:space="preserve">, which </w:t>
      </w:r>
      <w:r w:rsidR="003D63C9">
        <w:t>correspond with</w:t>
      </w:r>
      <w:r w:rsidR="00EE0E73">
        <w:t xml:space="preserve"> lower overall discharge and heat capacity, and thus greater susceptibility to temperature change (caissie2006thermal). There may be additional factors at work in the SD rivers that account for the surprisingly high coupling seen in some unobstructed SD rivers. Another potential candidate is watershed slope, which increases with elevation and affects </w:t>
      </w:r>
      <w:proofErr w:type="spellStart"/>
      <w:r w:rsidR="00EE0E73">
        <w:t>T</w:t>
      </w:r>
      <w:r w:rsidR="004E14D3" w:rsidRPr="004E14D3">
        <w:rPr>
          <w:vertAlign w:val="subscript"/>
        </w:rPr>
        <w:t>water</w:t>
      </w:r>
      <w:proofErr w:type="spellEnd"/>
      <w:r w:rsidR="00EE0E73">
        <w:t xml:space="preserve"> by influencing residence time and evaporative cooling (via</w:t>
      </w:r>
      <w:r w:rsidR="00C9533B">
        <w:t xml:space="preserve"> greater</w:t>
      </w:r>
      <w:r w:rsidR="00EE0E73">
        <w:t xml:space="preserve"> </w:t>
      </w:r>
      <w:commentRangeStart w:id="3"/>
      <w:r w:rsidR="00EE0E73">
        <w:t>turbulence</w:t>
      </w:r>
      <w:commentRangeEnd w:id="3"/>
      <w:r w:rsidR="0096729F">
        <w:rPr>
          <w:rStyle w:val="CommentReference"/>
        </w:rPr>
        <w:commentReference w:id="3"/>
      </w:r>
      <w:r w:rsidR="00813A4F">
        <w:t xml:space="preserve">; </w:t>
      </w:r>
      <w:proofErr w:type="spellStart"/>
      <w:r w:rsidR="00813A4F">
        <w:t>Caissie</w:t>
      </w:r>
      <w:proofErr w:type="spellEnd"/>
      <w:r w:rsidR="00813A4F">
        <w:t xml:space="preserve"> </w:t>
      </w:r>
      <w:r w:rsidR="00813A4F">
        <w:lastRenderedPageBreak/>
        <w:t>2006</w:t>
      </w:r>
      <w:r w:rsidR="00EE0E73">
        <w:t xml:space="preserve">). High slope and elevation are also associated with lower-order tributaries, and thus </w:t>
      </w:r>
      <w:commentRangeStart w:id="4"/>
      <w:r w:rsidR="00EE0E73">
        <w:t xml:space="preserve">lower heat capacity. </w:t>
      </w:r>
      <w:commentRangeEnd w:id="4"/>
      <w:r w:rsidR="0096729F">
        <w:rPr>
          <w:rStyle w:val="CommentReference"/>
        </w:rPr>
        <w:commentReference w:id="4"/>
      </w:r>
    </w:p>
    <w:p w14:paraId="56B77DBC" w14:textId="77777777" w:rsidR="00EE0E73" w:rsidRDefault="00EE0E73" w:rsidP="0066239C">
      <w:pPr>
        <w:spacing w:line="360" w:lineRule="auto"/>
      </w:pPr>
    </w:p>
    <w:p w14:paraId="16896E72" w14:textId="6D4B5CB6" w:rsidR="00A80CA0" w:rsidRDefault="008A0FCB" w:rsidP="0066239C">
      <w:pPr>
        <w:spacing w:line="360" w:lineRule="auto"/>
      </w:pPr>
      <w:r>
        <w:t>As regional temperatures rise and glacial ice declines (</w:t>
      </w:r>
      <w:proofErr w:type="spellStart"/>
      <w:r w:rsidR="00813A4F">
        <w:t>Pelto</w:t>
      </w:r>
      <w:proofErr w:type="spellEnd"/>
      <w:r w:rsidR="00813A4F">
        <w:t xml:space="preserve"> 2010</w:t>
      </w:r>
      <w:r>
        <w:t>,</w:t>
      </w:r>
      <w:r w:rsidR="00813A4F">
        <w:t xml:space="preserve"> </w:t>
      </w:r>
      <w:proofErr w:type="spellStart"/>
      <w:r w:rsidR="00813A4F">
        <w:t>Mauger</w:t>
      </w:r>
      <w:proofErr w:type="spellEnd"/>
      <w:r w:rsidR="00813A4F">
        <w:t xml:space="preserve"> et al. 2015</w:t>
      </w:r>
      <w:r>
        <w:t>)</w:t>
      </w:r>
      <w:r w:rsidR="002C1F74">
        <w:t xml:space="preserve">, currently snow-influenced rivers may take on characteristics of RD rivers in terms of both climate coupling and absolute temperature and discharge regime. </w:t>
      </w:r>
      <w:r w:rsidR="008535A9">
        <w:t xml:space="preserve">This may mean greater or lesser coupling between </w:t>
      </w:r>
      <w:proofErr w:type="spellStart"/>
      <w:r w:rsidR="008535A9">
        <w:t>T</w:t>
      </w:r>
      <w:r w:rsidR="008535A9">
        <w:rPr>
          <w:vertAlign w:val="subscript"/>
        </w:rPr>
        <w:t>air</w:t>
      </w:r>
      <w:proofErr w:type="spellEnd"/>
      <w:r w:rsidR="008535A9">
        <w:t xml:space="preserve"> and </w:t>
      </w:r>
      <w:proofErr w:type="spellStart"/>
      <w:r w:rsidR="008535A9">
        <w:t>T</w:t>
      </w:r>
      <w:r w:rsidR="008535A9">
        <w:rPr>
          <w:vertAlign w:val="subscript"/>
        </w:rPr>
        <w:t>water</w:t>
      </w:r>
      <w:proofErr w:type="spellEnd"/>
      <w:r w:rsidR="008535A9">
        <w:t xml:space="preserve"> depending on the presence or absence of major dams (Figures 3a, 4-Apr.)</w:t>
      </w:r>
      <w:r w:rsidR="00A80CA0">
        <w:t xml:space="preserve">. The buffering effect of melt, and its ability to invert this coupling relationship, </w:t>
      </w:r>
      <w:r w:rsidR="003943FA">
        <w:t>would be expected to</w:t>
      </w:r>
      <w:r w:rsidR="00A80CA0">
        <w:t xml:space="preserve"> decline in any case.  SD </w:t>
      </w:r>
      <w:proofErr w:type="gramStart"/>
      <w:r w:rsidR="00A80CA0">
        <w:t>rivers</w:t>
      </w:r>
      <w:proofErr w:type="gramEnd"/>
      <w:r w:rsidR="00A80CA0">
        <w:t xml:space="preserve"> may see little change in the near term, as their upper reaches will </w:t>
      </w:r>
      <w:r w:rsidR="003943FA">
        <w:t xml:space="preserve">still receive snow and harbor glacial ice even under mildly warmer conditions. Change may be more rapid in RS </w:t>
      </w:r>
      <w:proofErr w:type="gramStart"/>
      <w:r w:rsidR="003943FA">
        <w:t>rivers</w:t>
      </w:r>
      <w:proofErr w:type="gramEnd"/>
      <w:r w:rsidR="003943FA">
        <w:t>, where any shift in average temperature or precipitation could substantially alter the relative contribution of rain and snow to discharge</w:t>
      </w:r>
      <w:r w:rsidR="005530E8">
        <w:t>, altering both flow regime and temperature buffering capacity</w:t>
      </w:r>
      <w:r w:rsidR="003943FA">
        <w:t xml:space="preserve">. Regardless of how coupling changes, we expect absolute temperature </w:t>
      </w:r>
      <w:r w:rsidR="005530E8">
        <w:t>to increase for snow-influenced rivers, particularly in spring and early summer.</w:t>
      </w:r>
    </w:p>
    <w:p w14:paraId="60C15D2D" w14:textId="77777777" w:rsidR="00EE0E73" w:rsidRDefault="00EE0E73" w:rsidP="0066239C">
      <w:pPr>
        <w:spacing w:line="360" w:lineRule="auto"/>
      </w:pPr>
    </w:p>
    <w:p w14:paraId="6E47E892" w14:textId="7D687383" w:rsidR="003D075B" w:rsidRDefault="00EE0E73" w:rsidP="0066239C">
      <w:pPr>
        <w:spacing w:line="360" w:lineRule="auto"/>
      </w:pPr>
      <w:r>
        <w:t xml:space="preserve">In addition to the most parsimonious DFA, we fit a </w:t>
      </w:r>
      <w:r w:rsidR="004434BC">
        <w:t>reduced</w:t>
      </w:r>
      <w:r>
        <w:t xml:space="preserve"> model, designed to focus on what</w:t>
      </w:r>
      <w:r w:rsidR="004434BC">
        <w:t>ever</w:t>
      </w:r>
      <w:r>
        <w:t xml:space="preserve"> variation in </w:t>
      </w:r>
      <w:proofErr w:type="spellStart"/>
      <w:r>
        <w:t>T</w:t>
      </w:r>
      <w:r w:rsidR="004E14D3" w:rsidRPr="004E14D3">
        <w:rPr>
          <w:vertAlign w:val="subscript"/>
        </w:rPr>
        <w:t>water</w:t>
      </w:r>
      <w:proofErr w:type="spellEnd"/>
      <w:r>
        <w:t xml:space="preserve"> could be explained by landscape predictors. The two trends of this model represent additional drivers responsible for structuring water temperature across some or all of the 24 sites included in the analysis</w:t>
      </w:r>
      <w:r w:rsidR="0040631C">
        <w:t xml:space="preserve"> (Figure A6)</w:t>
      </w:r>
      <w:r>
        <w:t xml:space="preserve">. </w:t>
      </w:r>
      <w:r w:rsidR="00F363EA">
        <w:t>Higher loading on shared trend 1 is associated with systems with higher elevation, snow and ice melt, and slope, as well as lower permeability of soils (Figure 3f).</w:t>
      </w:r>
      <w:r w:rsidR="00A80B13">
        <w:t xml:space="preserve"> </w:t>
      </w:r>
      <w:r>
        <w:t xml:space="preserve">Dams (reservoirs) and BFI (essentially groundwater </w:t>
      </w:r>
      <w:r w:rsidR="00A622E8">
        <w:t xml:space="preserve">and reservoir </w:t>
      </w:r>
      <w:r>
        <w:t>contribution) were also m</w:t>
      </w:r>
      <w:r w:rsidR="0040631C">
        <w:t xml:space="preserve">ajor components of variation in </w:t>
      </w:r>
      <w:r>
        <w:t>coupling</w:t>
      </w:r>
      <w:r w:rsidR="00F363EA">
        <w:t xml:space="preserve">, along with water table depth. </w:t>
      </w:r>
      <w:r>
        <w:t>Groundwater, being insulated from the air, maintains relatively constant temperatures throughout the year, particular if it is deep underground</w:t>
      </w:r>
      <w:r w:rsidR="00823C48">
        <w:t xml:space="preserve">, and so reduces coupling between </w:t>
      </w:r>
      <w:proofErr w:type="spellStart"/>
      <w:r w:rsidR="00823C48">
        <w:t>T</w:t>
      </w:r>
      <w:r w:rsidR="00823C48">
        <w:rPr>
          <w:vertAlign w:val="subscript"/>
        </w:rPr>
        <w:t>water</w:t>
      </w:r>
      <w:proofErr w:type="spellEnd"/>
      <w:r w:rsidR="00823C48">
        <w:t xml:space="preserve"> and climate</w:t>
      </w:r>
      <w:r>
        <w:t>.</w:t>
      </w:r>
      <w:r w:rsidR="00F363EA">
        <w:t xml:space="preserve"> These additional sources of flow are expressed by shared trend 2</w:t>
      </w:r>
      <w:r w:rsidR="00823C48">
        <w:t xml:space="preserve">, which wavelet analysis revealed to contain strong 12-month periodicity (Figure E2). The </w:t>
      </w:r>
      <w:r w:rsidR="009E74B1">
        <w:t xml:space="preserve">trough of this periodic component occurred in spring, when </w:t>
      </w:r>
      <w:r w:rsidR="003D075B">
        <w:t>dam release tends to be highest for snow-influe</w:t>
      </w:r>
      <w:r w:rsidR="005709F7">
        <w:t>nced rivers (Figure E3). The peak occurred in autumn, when dam release is lowest.</w:t>
      </w:r>
    </w:p>
    <w:p w14:paraId="7B05C903" w14:textId="77777777" w:rsidR="00EE0E73" w:rsidRDefault="00EE0E73" w:rsidP="0066239C">
      <w:pPr>
        <w:spacing w:line="360" w:lineRule="auto"/>
      </w:pPr>
    </w:p>
    <w:p w14:paraId="27FD80FC" w14:textId="6DC4C281" w:rsidR="00EE0E73" w:rsidRDefault="00EE0E73" w:rsidP="0066239C">
      <w:pPr>
        <w:spacing w:line="360" w:lineRule="auto"/>
      </w:pPr>
      <w:r>
        <w:t>The relationship between climate and river temperature is further influenced by the interaction of discharge, and the fates of rivers in the Puget Sound watershed can be best understood by examining these factors in combination (</w:t>
      </w:r>
      <w:r w:rsidR="00AF6F37">
        <w:t>Figure</w:t>
      </w:r>
      <w:r>
        <w:t xml:space="preserve"> 4). Whether rain-, </w:t>
      </w:r>
      <w:r w:rsidR="005709F7">
        <w:t>snow-, or both</w:t>
      </w:r>
      <w:r>
        <w:t xml:space="preserve">-dominated, all rivers appear to take on RD characteristics in winter, when the effects of ice lay </w:t>
      </w:r>
      <w:r w:rsidR="00F54163">
        <w:t>dormant</w:t>
      </w:r>
      <w:r>
        <w:t xml:space="preserve">. As a result, warmer winters </w:t>
      </w:r>
      <w:r>
        <w:lastRenderedPageBreak/>
        <w:t xml:space="preserve">should on average yield warmer rivers and higher flow (less precipitation bound in ice). The critical differences between river classes play out in spring and summer, and it's during these months that future perturbations due to changing climate may be felt most acutely. For example, warmer Aprils on average produced colder water at 9 out of 15 RS and SD sites. Projected reductions in snowpack for the </w:t>
      </w:r>
      <w:r w:rsidR="00087B5E">
        <w:t>Puget Sound region (</w:t>
      </w:r>
      <w:r w:rsidR="00813A4F">
        <w:t>Stewart et al. 2005</w:t>
      </w:r>
      <w:r w:rsidR="00087B5E">
        <w:t>,</w:t>
      </w:r>
      <w:r w:rsidR="00813A4F">
        <w:t xml:space="preserve"> Hamlet 2013</w:t>
      </w:r>
      <w:r w:rsidR="00087B5E">
        <w:t>)</w:t>
      </w:r>
      <w:r>
        <w:t xml:space="preserve"> can therefore be expected to fundamentally alter the responses of currently snow-influenced rivers to yearly variation in spring temperature</w:t>
      </w:r>
      <w:r w:rsidR="002323D9">
        <w:t xml:space="preserve"> over the long term</w:t>
      </w:r>
      <w:r>
        <w:t xml:space="preserve">. </w:t>
      </w:r>
      <w:r w:rsidR="008E72AE">
        <w:t>In</w:t>
      </w:r>
      <w:r w:rsidR="002323D9">
        <w:t xml:space="preserve"> the next 100 years, c</w:t>
      </w:r>
      <w:r>
        <w:t>hanges can be expected for rivers that now receive the temperature-buffering effect of glacial runoff. Glaciers continue to decline across North America, with glacial ice across Western Canada projected to decline by 70</w:t>
      </w:r>
      <w:r w:rsidR="00CC261B">
        <w:t>%</w:t>
      </w:r>
      <w:r>
        <w:t xml:space="preserve"> from 2005 to 2100 (</w:t>
      </w:r>
      <w:r w:rsidR="00813A4F">
        <w:t>Clarke et al. 2015</w:t>
      </w:r>
      <w:r>
        <w:t>)</w:t>
      </w:r>
      <w:r w:rsidR="008E72AE">
        <w:t>, and only 3 of 13 examined North Cascades glaciers expected to survive the current climate (</w:t>
      </w:r>
      <w:proofErr w:type="spellStart"/>
      <w:r w:rsidR="00813A4F">
        <w:t>Pelto</w:t>
      </w:r>
      <w:proofErr w:type="spellEnd"/>
      <w:r w:rsidR="00813A4F">
        <w:t xml:space="preserve"> 2010</w:t>
      </w:r>
      <w:r w:rsidR="008E72AE">
        <w:t>)</w:t>
      </w:r>
      <w:r>
        <w:t>.</w:t>
      </w:r>
    </w:p>
    <w:p w14:paraId="434A17FE" w14:textId="77777777" w:rsidR="00EE0E73" w:rsidRDefault="00EE0E73" w:rsidP="0066239C">
      <w:pPr>
        <w:spacing w:line="360" w:lineRule="auto"/>
      </w:pPr>
    </w:p>
    <w:p w14:paraId="0C8739F4" w14:textId="0AE61DF1" w:rsidR="00EE0E73" w:rsidRPr="00CC261B" w:rsidRDefault="00CC261B" w:rsidP="0066239C">
      <w:pPr>
        <w:spacing w:line="360" w:lineRule="auto"/>
        <w:rPr>
          <w:b/>
        </w:rPr>
      </w:pPr>
      <w:r w:rsidRPr="00CC261B">
        <w:rPr>
          <w:b/>
        </w:rPr>
        <w:t>Conclusion</w:t>
      </w:r>
    </w:p>
    <w:p w14:paraId="3AC6EE7A" w14:textId="77777777" w:rsidR="00EE0E73" w:rsidRDefault="00EE0E73" w:rsidP="0066239C">
      <w:pPr>
        <w:spacing w:line="360" w:lineRule="auto"/>
      </w:pPr>
    </w:p>
    <w:p w14:paraId="7CB797EE" w14:textId="65451A3F" w:rsidR="00EE0E73" w:rsidRDefault="00EE0E73" w:rsidP="0066239C">
      <w:pPr>
        <w:spacing w:line="360" w:lineRule="auto"/>
      </w:pPr>
      <w:r>
        <w:t>Temperature regimes across the rivers of the Puget Sound watershed are structured by a combination of climatic drivers at the regional scale, and geophysical drivers at watershed scales. In the absence of snow and ice, river temperature is closely coupled to that of the surrounding air, while discharge contributions from snowmelt and glacial runoff can dampen or even reverse this coupling in spring and summer, particu</w:t>
      </w:r>
      <w:r w:rsidR="002B605C">
        <w:t xml:space="preserve">larly where </w:t>
      </w:r>
      <w:proofErr w:type="spellStart"/>
      <w:r w:rsidR="002B605C">
        <w:t>hypolimnial</w:t>
      </w:r>
      <w:proofErr w:type="spellEnd"/>
      <w:r>
        <w:t xml:space="preserve">-release reservoirs augment downstream cooling. In some cases, </w:t>
      </w:r>
      <w:proofErr w:type="spellStart"/>
      <w:r>
        <w:t>icemelt</w:t>
      </w:r>
      <w:proofErr w:type="spellEnd"/>
      <w:r>
        <w:t>-influenced rivers exhibit stronger positive responses to climate patterns than their rain-driven counterparts. Our results suggest elevational variations in groundwater influx and total discharge may account for these patterns. However, while these factors and artificial reservoirs may influence the degree of coupling between climatic drivers and water temperature, only snow and ice can reverse it. Since 1978, such reversals have been widespread and commonplace, particularly during spring melt. Though we did not detect changes in this effect across historical observations, future reductions in snowpack and glacial mass are projected. Consequently, many rivers that now undergo the mildest seasonal temperature changes may be impacted most strongly.</w:t>
      </w:r>
    </w:p>
    <w:p w14:paraId="2A4C8EF5" w14:textId="77777777" w:rsidR="00EE0E73" w:rsidRDefault="00EE0E73" w:rsidP="0066239C">
      <w:pPr>
        <w:spacing w:line="360" w:lineRule="auto"/>
      </w:pPr>
    </w:p>
    <w:p w14:paraId="6046BEED" w14:textId="7011E8ED" w:rsidR="002C5CB3" w:rsidRPr="00CC261B" w:rsidRDefault="00CC261B" w:rsidP="0066239C">
      <w:pPr>
        <w:spacing w:line="360" w:lineRule="auto"/>
        <w:rPr>
          <w:b/>
        </w:rPr>
      </w:pPr>
      <w:r w:rsidRPr="00CC261B">
        <w:rPr>
          <w:b/>
        </w:rPr>
        <w:t>Acknowledgements</w:t>
      </w:r>
    </w:p>
    <w:p w14:paraId="008C2BAB" w14:textId="6EC7FCC0" w:rsidR="00EE0E73" w:rsidRDefault="00EE0E73" w:rsidP="0066239C">
      <w:pPr>
        <w:spacing w:line="360" w:lineRule="auto"/>
      </w:pPr>
      <w:r>
        <w:t>We thank Timothy Cline for the</w:t>
      </w:r>
      <w:r w:rsidR="00597129">
        <w:t xml:space="preserve"> use of his TMB script, and </w:t>
      </w:r>
      <w:r>
        <w:t xml:space="preserve">Mark </w:t>
      </w:r>
      <w:proofErr w:type="spellStart"/>
      <w:r>
        <w:t>Scheuerell</w:t>
      </w:r>
      <w:proofErr w:type="spellEnd"/>
      <w:r>
        <w:t xml:space="preserve">, Eric Ward, Eli Holmes, </w:t>
      </w:r>
      <w:r w:rsidR="001B5190">
        <w:t xml:space="preserve">Jan </w:t>
      </w:r>
      <w:proofErr w:type="spellStart"/>
      <w:r w:rsidR="001B5190">
        <w:t>Ohlberger</w:t>
      </w:r>
      <w:proofErr w:type="spellEnd"/>
      <w:r w:rsidR="001B5190">
        <w:t xml:space="preserve">, </w:t>
      </w:r>
      <w:r>
        <w:t>and Adrianne S</w:t>
      </w:r>
      <w:r w:rsidR="00597129">
        <w:t>mits for technical advice.</w:t>
      </w:r>
      <w:r w:rsidR="001B5190">
        <w:t xml:space="preserve"> </w:t>
      </w:r>
      <w:r>
        <w:t>Daniel Schindler and Michael Brett provided additional suggestions and guidance.</w:t>
      </w:r>
    </w:p>
    <w:p w14:paraId="1C73EAF5" w14:textId="77777777" w:rsidR="00EE0E73" w:rsidRDefault="00EE0E73" w:rsidP="0066239C">
      <w:pPr>
        <w:spacing w:line="360" w:lineRule="auto"/>
      </w:pPr>
    </w:p>
    <w:p w14:paraId="26097673" w14:textId="6EC1A9E4" w:rsidR="00553044" w:rsidRPr="009B57A6" w:rsidRDefault="009B57A6" w:rsidP="0066239C">
      <w:pPr>
        <w:spacing w:line="360" w:lineRule="auto"/>
        <w:rPr>
          <w:b/>
        </w:rPr>
      </w:pPr>
      <w:r w:rsidRPr="009B57A6">
        <w:rPr>
          <w:b/>
        </w:rPr>
        <w:lastRenderedPageBreak/>
        <w:t>References</w:t>
      </w:r>
    </w:p>
    <w:p w14:paraId="32D84FAB" w14:textId="67F14B63"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ArcMap.</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(2016). Environmental Systems Research Institute (ESRI).</w:t>
      </w:r>
      <w:proofErr w:type="gramEnd"/>
      <w:r w:rsidRPr="00E23C41">
        <w:rPr>
          <w:rFonts w:asciiTheme="minorHAnsi" w:hAnsiTheme="minorHAnsi"/>
          <w:sz w:val="22"/>
          <w:szCs w:val="22"/>
        </w:rPr>
        <w:t xml:space="preserve"> </w:t>
      </w:r>
      <w:r w:rsidRPr="00E23C41">
        <w:rPr>
          <w:rFonts w:asciiTheme="minorHAnsi" w:hAnsiTheme="minorHAnsi"/>
          <w:iCs/>
          <w:sz w:val="22"/>
          <w:szCs w:val="22"/>
        </w:rPr>
        <w:t>Redlands</w:t>
      </w:r>
      <w:r w:rsidRPr="00E23C41">
        <w:rPr>
          <w:rFonts w:asciiTheme="minorHAnsi" w:hAnsiTheme="minorHAnsi"/>
          <w:iCs/>
          <w:sz w:val="22"/>
          <w:szCs w:val="22"/>
        </w:rPr>
        <w:t>, CA: http://www.esri.com</w:t>
      </w:r>
      <w:r w:rsidRPr="00E23C41">
        <w:rPr>
          <w:rFonts w:asciiTheme="minorHAnsi" w:hAnsiTheme="minorHAnsi"/>
          <w:sz w:val="22"/>
          <w:szCs w:val="22"/>
        </w:rPr>
        <w:t>.</w:t>
      </w:r>
    </w:p>
    <w:p w14:paraId="2F750FBD"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Beechie</w:t>
      </w:r>
      <w:proofErr w:type="spellEnd"/>
      <w:r w:rsidRPr="00E23C41">
        <w:rPr>
          <w:rFonts w:asciiTheme="minorHAnsi" w:hAnsiTheme="minorHAnsi"/>
          <w:sz w:val="22"/>
          <w:szCs w:val="22"/>
        </w:rPr>
        <w:t xml:space="preserve">, T. J., Moir, H., &amp; </w:t>
      </w:r>
      <w:proofErr w:type="spellStart"/>
      <w:r w:rsidRPr="00E23C41">
        <w:rPr>
          <w:rFonts w:asciiTheme="minorHAnsi" w:hAnsiTheme="minorHAnsi"/>
          <w:sz w:val="22"/>
          <w:szCs w:val="22"/>
        </w:rPr>
        <w:t>Pess</w:t>
      </w:r>
      <w:proofErr w:type="spellEnd"/>
      <w:r w:rsidRPr="00E23C41">
        <w:rPr>
          <w:rFonts w:asciiTheme="minorHAnsi" w:hAnsiTheme="minorHAnsi"/>
          <w:sz w:val="22"/>
          <w:szCs w:val="22"/>
        </w:rPr>
        <w:t>, G. (2008).</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Hierarchical Physical Controls on Salmonid Spawning Location and Timing.</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In </w:t>
      </w:r>
      <w:r w:rsidRPr="00E23C41">
        <w:rPr>
          <w:rFonts w:asciiTheme="minorHAnsi" w:hAnsiTheme="minorHAnsi"/>
          <w:iCs/>
          <w:sz w:val="22"/>
          <w:szCs w:val="22"/>
        </w:rPr>
        <w:t>American Fisheries Society Symposium</w:t>
      </w:r>
      <w:r w:rsidRPr="00E23C41">
        <w:rPr>
          <w:rFonts w:asciiTheme="minorHAnsi" w:hAnsiTheme="minorHAnsi"/>
          <w:sz w:val="22"/>
          <w:szCs w:val="22"/>
        </w:rPr>
        <w:t xml:space="preserve"> (Vol. 65, pp. 83–101).</w:t>
      </w:r>
      <w:proofErr w:type="gramEnd"/>
    </w:p>
    <w:p w14:paraId="38E99D7A"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Berman, C. H., &amp; Quinn, T. P. (1991).</w:t>
      </w:r>
      <w:proofErr w:type="gramEnd"/>
      <w:r w:rsidRPr="00E23C41">
        <w:rPr>
          <w:rFonts w:asciiTheme="minorHAnsi" w:hAnsiTheme="minorHAnsi"/>
          <w:sz w:val="22"/>
          <w:szCs w:val="22"/>
        </w:rPr>
        <w:t xml:space="preserve"> </w:t>
      </w:r>
      <w:proofErr w:type="spellStart"/>
      <w:r w:rsidRPr="00E23C41">
        <w:rPr>
          <w:rFonts w:asciiTheme="minorHAnsi" w:hAnsiTheme="minorHAnsi"/>
          <w:sz w:val="22"/>
          <w:szCs w:val="22"/>
        </w:rPr>
        <w:t>Behavioural</w:t>
      </w:r>
      <w:proofErr w:type="spellEnd"/>
      <w:r w:rsidRPr="00E23C41">
        <w:rPr>
          <w:rFonts w:asciiTheme="minorHAnsi" w:hAnsiTheme="minorHAnsi"/>
          <w:sz w:val="22"/>
          <w:szCs w:val="22"/>
        </w:rPr>
        <w:t xml:space="preserve"> thermoregulation and homing by spring </w:t>
      </w:r>
      <w:proofErr w:type="gramStart"/>
      <w:r w:rsidRPr="00E23C41">
        <w:rPr>
          <w:rFonts w:asciiTheme="minorHAnsi" w:hAnsiTheme="minorHAnsi"/>
          <w:sz w:val="22"/>
          <w:szCs w:val="22"/>
        </w:rPr>
        <w:t>chinook</w:t>
      </w:r>
      <w:proofErr w:type="gramEnd"/>
      <w:r w:rsidRPr="00E23C41">
        <w:rPr>
          <w:rFonts w:asciiTheme="minorHAnsi" w:hAnsiTheme="minorHAnsi"/>
          <w:sz w:val="22"/>
          <w:szCs w:val="22"/>
        </w:rPr>
        <w:t xml:space="preserve"> salmon, </w:t>
      </w:r>
      <w:proofErr w:type="spellStart"/>
      <w:r w:rsidRPr="00E23C41">
        <w:rPr>
          <w:rFonts w:asciiTheme="minorHAnsi" w:hAnsiTheme="minorHAnsi"/>
          <w:sz w:val="22"/>
          <w:szCs w:val="22"/>
        </w:rPr>
        <w:t>Oncorhynchus</w:t>
      </w:r>
      <w:proofErr w:type="spellEnd"/>
      <w:r w:rsidRPr="00E23C41">
        <w:rPr>
          <w:rFonts w:asciiTheme="minorHAnsi" w:hAnsiTheme="minorHAnsi"/>
          <w:sz w:val="22"/>
          <w:szCs w:val="22"/>
        </w:rPr>
        <w:t xml:space="preserve"> </w:t>
      </w:r>
      <w:proofErr w:type="spellStart"/>
      <w:r w:rsidRPr="00E23C41">
        <w:rPr>
          <w:rFonts w:asciiTheme="minorHAnsi" w:hAnsiTheme="minorHAnsi"/>
          <w:sz w:val="22"/>
          <w:szCs w:val="22"/>
        </w:rPr>
        <w:t>tshawytscha</w:t>
      </w:r>
      <w:proofErr w:type="spellEnd"/>
      <w:r w:rsidRPr="00E23C41">
        <w:rPr>
          <w:rFonts w:asciiTheme="minorHAnsi" w:hAnsiTheme="minorHAnsi"/>
          <w:sz w:val="22"/>
          <w:szCs w:val="22"/>
        </w:rPr>
        <w:t xml:space="preserve"> (</w:t>
      </w:r>
      <w:proofErr w:type="spellStart"/>
      <w:r w:rsidRPr="00E23C41">
        <w:rPr>
          <w:rFonts w:asciiTheme="minorHAnsi" w:hAnsiTheme="minorHAnsi"/>
          <w:sz w:val="22"/>
          <w:szCs w:val="22"/>
        </w:rPr>
        <w:t>Walbaum</w:t>
      </w:r>
      <w:proofErr w:type="spellEnd"/>
      <w:r w:rsidRPr="00E23C41">
        <w:rPr>
          <w:rFonts w:asciiTheme="minorHAnsi" w:hAnsiTheme="minorHAnsi"/>
          <w:sz w:val="22"/>
          <w:szCs w:val="22"/>
        </w:rPr>
        <w:t xml:space="preserve">), in the Yakima River. </w:t>
      </w:r>
      <w:r w:rsidRPr="00E23C41">
        <w:rPr>
          <w:rFonts w:asciiTheme="minorHAnsi" w:hAnsiTheme="minorHAnsi"/>
          <w:iCs/>
          <w:sz w:val="22"/>
          <w:szCs w:val="22"/>
        </w:rPr>
        <w:t>Journal of Fish Biology</w:t>
      </w:r>
      <w:r w:rsidRPr="00E23C41">
        <w:rPr>
          <w:rFonts w:asciiTheme="minorHAnsi" w:hAnsiTheme="minorHAnsi"/>
          <w:sz w:val="22"/>
          <w:szCs w:val="22"/>
        </w:rPr>
        <w:t xml:space="preserve">, </w:t>
      </w:r>
      <w:r w:rsidRPr="00E23C41">
        <w:rPr>
          <w:rFonts w:asciiTheme="minorHAnsi" w:hAnsiTheme="minorHAnsi"/>
          <w:iCs/>
          <w:sz w:val="22"/>
          <w:szCs w:val="22"/>
        </w:rPr>
        <w:t>39</w:t>
      </w:r>
      <w:r w:rsidRPr="00E23C41">
        <w:rPr>
          <w:rFonts w:asciiTheme="minorHAnsi" w:hAnsiTheme="minorHAnsi"/>
          <w:sz w:val="22"/>
          <w:szCs w:val="22"/>
        </w:rPr>
        <w:t>(3), 301–312.</w:t>
      </w:r>
    </w:p>
    <w:p w14:paraId="754B26A9"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Boisneau</w:t>
      </w:r>
      <w:proofErr w:type="spellEnd"/>
      <w:r w:rsidRPr="00E23C41">
        <w:rPr>
          <w:rFonts w:asciiTheme="minorHAnsi" w:hAnsiTheme="minorHAnsi"/>
          <w:sz w:val="22"/>
          <w:szCs w:val="22"/>
        </w:rPr>
        <w:t xml:space="preserve">, C., </w:t>
      </w:r>
      <w:proofErr w:type="spellStart"/>
      <w:r w:rsidRPr="00E23C41">
        <w:rPr>
          <w:rFonts w:asciiTheme="minorHAnsi" w:hAnsiTheme="minorHAnsi"/>
          <w:sz w:val="22"/>
          <w:szCs w:val="22"/>
        </w:rPr>
        <w:t>Moatar</w:t>
      </w:r>
      <w:proofErr w:type="spellEnd"/>
      <w:r w:rsidRPr="00E23C41">
        <w:rPr>
          <w:rFonts w:asciiTheme="minorHAnsi" w:hAnsiTheme="minorHAnsi"/>
          <w:sz w:val="22"/>
          <w:szCs w:val="22"/>
        </w:rPr>
        <w:t xml:space="preserve">, F., </w:t>
      </w:r>
      <w:proofErr w:type="spellStart"/>
      <w:r w:rsidRPr="00E23C41">
        <w:rPr>
          <w:rFonts w:asciiTheme="minorHAnsi" w:hAnsiTheme="minorHAnsi"/>
          <w:sz w:val="22"/>
          <w:szCs w:val="22"/>
        </w:rPr>
        <w:t>Bodin</w:t>
      </w:r>
      <w:proofErr w:type="spellEnd"/>
      <w:r w:rsidRPr="00E23C41">
        <w:rPr>
          <w:rFonts w:asciiTheme="minorHAnsi" w:hAnsiTheme="minorHAnsi"/>
          <w:sz w:val="22"/>
          <w:szCs w:val="22"/>
        </w:rPr>
        <w:t xml:space="preserve">, M., &amp; </w:t>
      </w:r>
      <w:proofErr w:type="spellStart"/>
      <w:r w:rsidRPr="00E23C41">
        <w:rPr>
          <w:rFonts w:asciiTheme="minorHAnsi" w:hAnsiTheme="minorHAnsi"/>
          <w:sz w:val="22"/>
          <w:szCs w:val="22"/>
        </w:rPr>
        <w:t>Boisneau</w:t>
      </w:r>
      <w:proofErr w:type="spellEnd"/>
      <w:r w:rsidRPr="00E23C41">
        <w:rPr>
          <w:rFonts w:asciiTheme="minorHAnsi" w:hAnsiTheme="minorHAnsi"/>
          <w:sz w:val="22"/>
          <w:szCs w:val="22"/>
        </w:rPr>
        <w:t>, P. (2008).</w:t>
      </w:r>
      <w:proofErr w:type="gramEnd"/>
      <w:r w:rsidRPr="00E23C41">
        <w:rPr>
          <w:rFonts w:asciiTheme="minorHAnsi" w:hAnsiTheme="minorHAnsi"/>
          <w:sz w:val="22"/>
          <w:szCs w:val="22"/>
        </w:rPr>
        <w:t xml:space="preserve"> Does global warming impact on migration patterns and recruitment of Allis shad (</w:t>
      </w:r>
      <w:proofErr w:type="spellStart"/>
      <w:r w:rsidRPr="00E23C41">
        <w:rPr>
          <w:rFonts w:asciiTheme="minorHAnsi" w:hAnsiTheme="minorHAnsi"/>
          <w:sz w:val="22"/>
          <w:szCs w:val="22"/>
        </w:rPr>
        <w:t>Alosa</w:t>
      </w:r>
      <w:proofErr w:type="spellEnd"/>
      <w:r w:rsidRPr="00E23C41">
        <w:rPr>
          <w:rFonts w:asciiTheme="minorHAnsi" w:hAnsiTheme="minorHAnsi"/>
          <w:sz w:val="22"/>
          <w:szCs w:val="22"/>
        </w:rPr>
        <w:t xml:space="preserve"> </w:t>
      </w:r>
      <w:proofErr w:type="spellStart"/>
      <w:r w:rsidRPr="00E23C41">
        <w:rPr>
          <w:rFonts w:asciiTheme="minorHAnsi" w:hAnsiTheme="minorHAnsi"/>
          <w:sz w:val="22"/>
          <w:szCs w:val="22"/>
        </w:rPr>
        <w:t>alosa</w:t>
      </w:r>
      <w:proofErr w:type="spellEnd"/>
      <w:r w:rsidRPr="00E23C41">
        <w:rPr>
          <w:rFonts w:asciiTheme="minorHAnsi" w:hAnsiTheme="minorHAnsi"/>
          <w:sz w:val="22"/>
          <w:szCs w:val="22"/>
        </w:rPr>
        <w:t xml:space="preserve"> L.) young of the year in the Loire River, France? </w:t>
      </w:r>
      <w:proofErr w:type="spellStart"/>
      <w:r w:rsidRPr="00E23C41">
        <w:rPr>
          <w:rFonts w:asciiTheme="minorHAnsi" w:hAnsiTheme="minorHAnsi"/>
          <w:iCs/>
          <w:sz w:val="22"/>
          <w:szCs w:val="22"/>
        </w:rPr>
        <w:t>Hydrobiologia</w:t>
      </w:r>
      <w:proofErr w:type="spellEnd"/>
      <w:r w:rsidRPr="00E23C41">
        <w:rPr>
          <w:rFonts w:asciiTheme="minorHAnsi" w:hAnsiTheme="minorHAnsi"/>
          <w:sz w:val="22"/>
          <w:szCs w:val="22"/>
        </w:rPr>
        <w:t xml:space="preserve">, </w:t>
      </w:r>
      <w:r w:rsidRPr="00E23C41">
        <w:rPr>
          <w:rFonts w:asciiTheme="minorHAnsi" w:hAnsiTheme="minorHAnsi"/>
          <w:iCs/>
          <w:sz w:val="22"/>
          <w:szCs w:val="22"/>
        </w:rPr>
        <w:t>602</w:t>
      </w:r>
      <w:r w:rsidRPr="00E23C41">
        <w:rPr>
          <w:rFonts w:asciiTheme="minorHAnsi" w:hAnsiTheme="minorHAnsi"/>
          <w:sz w:val="22"/>
          <w:szCs w:val="22"/>
        </w:rPr>
        <w:t>(1), 179–186. http://doi.org/10.1007/s10750-008-9291-6</w:t>
      </w:r>
    </w:p>
    <w:p w14:paraId="5F171D53"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Boscarino</w:t>
      </w:r>
      <w:proofErr w:type="spellEnd"/>
      <w:r w:rsidRPr="00E23C41">
        <w:rPr>
          <w:rFonts w:asciiTheme="minorHAnsi" w:hAnsiTheme="minorHAnsi"/>
          <w:sz w:val="22"/>
          <w:szCs w:val="22"/>
        </w:rPr>
        <w:t xml:space="preserve">, B. T., </w:t>
      </w:r>
      <w:proofErr w:type="spellStart"/>
      <w:r w:rsidRPr="00E23C41">
        <w:rPr>
          <w:rFonts w:asciiTheme="minorHAnsi" w:hAnsiTheme="minorHAnsi"/>
          <w:sz w:val="22"/>
          <w:szCs w:val="22"/>
        </w:rPr>
        <w:t>Rudstam</w:t>
      </w:r>
      <w:proofErr w:type="spellEnd"/>
      <w:r w:rsidRPr="00E23C41">
        <w:rPr>
          <w:rFonts w:asciiTheme="minorHAnsi" w:hAnsiTheme="minorHAnsi"/>
          <w:sz w:val="22"/>
          <w:szCs w:val="22"/>
        </w:rPr>
        <w:t xml:space="preserve">, L. G., Mata, S., Gal, G., Johannsson, O. E., &amp; Mills, E. L. (2007). </w:t>
      </w:r>
      <w:proofErr w:type="gramStart"/>
      <w:r w:rsidRPr="00E23C41">
        <w:rPr>
          <w:rFonts w:asciiTheme="minorHAnsi" w:hAnsiTheme="minorHAnsi"/>
          <w:sz w:val="22"/>
          <w:szCs w:val="22"/>
        </w:rPr>
        <w:t xml:space="preserve">The effects of temperature and predator-prey interactions on the migration behavior and vertical distribution of Mysis </w:t>
      </w:r>
      <w:proofErr w:type="spellStart"/>
      <w:r w:rsidRPr="00E23C41">
        <w:rPr>
          <w:rFonts w:asciiTheme="minorHAnsi" w:hAnsiTheme="minorHAnsi"/>
          <w:sz w:val="22"/>
          <w:szCs w:val="22"/>
        </w:rPr>
        <w:t>relicta</w:t>
      </w:r>
      <w:proofErr w:type="spellEnd"/>
      <w:r w:rsidRPr="00E23C41">
        <w:rPr>
          <w:rFonts w:asciiTheme="minorHAnsi" w:hAnsiTheme="minorHAnsi"/>
          <w:sz w:val="22"/>
          <w:szCs w:val="22"/>
        </w:rPr>
        <w:t>.</w:t>
      </w:r>
      <w:proofErr w:type="gramEnd"/>
      <w:r w:rsidRPr="00E23C41">
        <w:rPr>
          <w:rFonts w:asciiTheme="minorHAnsi" w:hAnsiTheme="minorHAnsi"/>
          <w:sz w:val="22"/>
          <w:szCs w:val="22"/>
        </w:rPr>
        <w:t xml:space="preserve"> </w:t>
      </w:r>
      <w:r w:rsidRPr="00E23C41">
        <w:rPr>
          <w:rFonts w:asciiTheme="minorHAnsi" w:hAnsiTheme="minorHAnsi"/>
          <w:iCs/>
          <w:sz w:val="22"/>
          <w:szCs w:val="22"/>
        </w:rPr>
        <w:t>Limnology and Oceanography</w:t>
      </w:r>
      <w:r w:rsidRPr="00E23C41">
        <w:rPr>
          <w:rFonts w:asciiTheme="minorHAnsi" w:hAnsiTheme="minorHAnsi"/>
          <w:sz w:val="22"/>
          <w:szCs w:val="22"/>
        </w:rPr>
        <w:t xml:space="preserve">, </w:t>
      </w:r>
      <w:r w:rsidRPr="00E23C41">
        <w:rPr>
          <w:rFonts w:asciiTheme="minorHAnsi" w:hAnsiTheme="minorHAnsi"/>
          <w:iCs/>
          <w:sz w:val="22"/>
          <w:szCs w:val="22"/>
        </w:rPr>
        <w:t>52</w:t>
      </w:r>
      <w:r w:rsidRPr="00E23C41">
        <w:rPr>
          <w:rFonts w:asciiTheme="minorHAnsi" w:hAnsiTheme="minorHAnsi"/>
          <w:sz w:val="22"/>
          <w:szCs w:val="22"/>
        </w:rPr>
        <w:t>(4), 1599–1613. http://doi.org/10.4319/lo.2007.52.4.1599</w:t>
      </w:r>
    </w:p>
    <w:p w14:paraId="14CCE3A1"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Brutsaert</w:t>
      </w:r>
      <w:proofErr w:type="spellEnd"/>
      <w:r w:rsidRPr="00E23C41">
        <w:rPr>
          <w:rFonts w:asciiTheme="minorHAnsi" w:hAnsiTheme="minorHAnsi"/>
          <w:sz w:val="22"/>
          <w:szCs w:val="22"/>
        </w:rPr>
        <w:t>, W. (1975).</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A theory for local evaporation (or heat transfer) from rough and smooth surfaces at ground level.</w:t>
      </w:r>
      <w:proofErr w:type="gramEnd"/>
      <w:r w:rsidRPr="00E23C41">
        <w:rPr>
          <w:rFonts w:asciiTheme="minorHAnsi" w:hAnsiTheme="minorHAnsi"/>
          <w:sz w:val="22"/>
          <w:szCs w:val="22"/>
        </w:rPr>
        <w:t xml:space="preserve"> </w:t>
      </w:r>
      <w:r w:rsidRPr="00E23C41">
        <w:rPr>
          <w:rFonts w:asciiTheme="minorHAnsi" w:hAnsiTheme="minorHAnsi"/>
          <w:iCs/>
          <w:sz w:val="22"/>
          <w:szCs w:val="22"/>
        </w:rPr>
        <w:t>Water Resources Research</w:t>
      </w:r>
      <w:r w:rsidRPr="00E23C41">
        <w:rPr>
          <w:rFonts w:asciiTheme="minorHAnsi" w:hAnsiTheme="minorHAnsi"/>
          <w:sz w:val="22"/>
          <w:szCs w:val="22"/>
        </w:rPr>
        <w:t xml:space="preserve">, </w:t>
      </w:r>
      <w:r w:rsidRPr="00E23C41">
        <w:rPr>
          <w:rFonts w:asciiTheme="minorHAnsi" w:hAnsiTheme="minorHAnsi"/>
          <w:iCs/>
          <w:sz w:val="22"/>
          <w:szCs w:val="22"/>
        </w:rPr>
        <w:t>11</w:t>
      </w:r>
      <w:r w:rsidRPr="00E23C41">
        <w:rPr>
          <w:rFonts w:asciiTheme="minorHAnsi" w:hAnsiTheme="minorHAnsi"/>
          <w:sz w:val="22"/>
          <w:szCs w:val="22"/>
        </w:rPr>
        <w:t>(4), 543–550.</w:t>
      </w:r>
    </w:p>
    <w:p w14:paraId="13454F3D"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Bunn, S. E., &amp; </w:t>
      </w:r>
      <w:proofErr w:type="spellStart"/>
      <w:r w:rsidRPr="00E23C41">
        <w:rPr>
          <w:rFonts w:asciiTheme="minorHAnsi" w:hAnsiTheme="minorHAnsi"/>
          <w:sz w:val="22"/>
          <w:szCs w:val="22"/>
        </w:rPr>
        <w:t>Arthington</w:t>
      </w:r>
      <w:proofErr w:type="spellEnd"/>
      <w:r w:rsidRPr="00E23C41">
        <w:rPr>
          <w:rFonts w:asciiTheme="minorHAnsi" w:hAnsiTheme="minorHAnsi"/>
          <w:sz w:val="22"/>
          <w:szCs w:val="22"/>
        </w:rPr>
        <w:t>, a H. (2002).</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Basic Principles and Ecological Consequences of Altered Flow Regimes for </w:t>
      </w:r>
      <w:proofErr w:type="spellStart"/>
      <w:r w:rsidRPr="00E23C41">
        <w:rPr>
          <w:rFonts w:asciiTheme="minorHAnsi" w:hAnsiTheme="minorHAnsi"/>
          <w:sz w:val="22"/>
          <w:szCs w:val="22"/>
        </w:rPr>
        <w:t>Aqatic</w:t>
      </w:r>
      <w:proofErr w:type="spellEnd"/>
      <w:r w:rsidRPr="00E23C41">
        <w:rPr>
          <w:rFonts w:asciiTheme="minorHAnsi" w:hAnsiTheme="minorHAnsi"/>
          <w:sz w:val="22"/>
          <w:szCs w:val="22"/>
        </w:rPr>
        <w:t xml:space="preserve"> Biodiversity.</w:t>
      </w:r>
      <w:proofErr w:type="gramEnd"/>
      <w:r w:rsidRPr="00E23C41">
        <w:rPr>
          <w:rFonts w:asciiTheme="minorHAnsi" w:hAnsiTheme="minorHAnsi"/>
          <w:sz w:val="22"/>
          <w:szCs w:val="22"/>
        </w:rPr>
        <w:t xml:space="preserve"> </w:t>
      </w:r>
      <w:r w:rsidRPr="00E23C41">
        <w:rPr>
          <w:rFonts w:asciiTheme="minorHAnsi" w:hAnsiTheme="minorHAnsi"/>
          <w:iCs/>
          <w:sz w:val="22"/>
          <w:szCs w:val="22"/>
        </w:rPr>
        <w:t>Environmental Management</w:t>
      </w:r>
      <w:r w:rsidRPr="00E23C41">
        <w:rPr>
          <w:rFonts w:asciiTheme="minorHAnsi" w:hAnsiTheme="minorHAnsi"/>
          <w:sz w:val="22"/>
          <w:szCs w:val="22"/>
        </w:rPr>
        <w:t xml:space="preserve">, </w:t>
      </w:r>
      <w:r w:rsidRPr="00E23C41">
        <w:rPr>
          <w:rFonts w:asciiTheme="minorHAnsi" w:hAnsiTheme="minorHAnsi"/>
          <w:iCs/>
          <w:sz w:val="22"/>
          <w:szCs w:val="22"/>
        </w:rPr>
        <w:t>30</w:t>
      </w:r>
      <w:r w:rsidRPr="00E23C41">
        <w:rPr>
          <w:rFonts w:asciiTheme="minorHAnsi" w:hAnsiTheme="minorHAnsi"/>
          <w:sz w:val="22"/>
          <w:szCs w:val="22"/>
        </w:rPr>
        <w:t>(4), 492–507. http://doi.org/10.1007/s00267-002-2737-0</w:t>
      </w:r>
    </w:p>
    <w:p w14:paraId="64FD9007"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Burnham, K. P., &amp; Anderson, D. R. (2003).</w:t>
      </w:r>
      <w:proofErr w:type="gramEnd"/>
      <w:r w:rsidRPr="00E23C41">
        <w:rPr>
          <w:rFonts w:asciiTheme="minorHAnsi" w:hAnsiTheme="minorHAnsi"/>
          <w:sz w:val="22"/>
          <w:szCs w:val="22"/>
        </w:rPr>
        <w:t xml:space="preserve"> </w:t>
      </w:r>
      <w:r w:rsidRPr="00E23C41">
        <w:rPr>
          <w:rFonts w:asciiTheme="minorHAnsi" w:hAnsiTheme="minorHAnsi"/>
          <w:iCs/>
          <w:sz w:val="22"/>
          <w:szCs w:val="22"/>
        </w:rPr>
        <w:t xml:space="preserve">Model selection and </w:t>
      </w:r>
      <w:proofErr w:type="spellStart"/>
      <w:r w:rsidRPr="00E23C41">
        <w:rPr>
          <w:rFonts w:asciiTheme="minorHAnsi" w:hAnsiTheme="minorHAnsi"/>
          <w:iCs/>
          <w:sz w:val="22"/>
          <w:szCs w:val="22"/>
        </w:rPr>
        <w:t>multimodel</w:t>
      </w:r>
      <w:proofErr w:type="spellEnd"/>
      <w:r w:rsidRPr="00E23C41">
        <w:rPr>
          <w:rFonts w:asciiTheme="minorHAnsi" w:hAnsiTheme="minorHAnsi"/>
          <w:iCs/>
          <w:sz w:val="22"/>
          <w:szCs w:val="22"/>
        </w:rPr>
        <w:t xml:space="preserve"> inference: a practical information-theoretic approach</w:t>
      </w:r>
      <w:r w:rsidRPr="00E23C41">
        <w:rPr>
          <w:rFonts w:asciiTheme="minorHAnsi" w:hAnsiTheme="minorHAnsi"/>
          <w:sz w:val="22"/>
          <w:szCs w:val="22"/>
        </w:rPr>
        <w:t xml:space="preserve">. </w:t>
      </w:r>
      <w:proofErr w:type="gramStart"/>
      <w:r w:rsidRPr="00E23C41">
        <w:rPr>
          <w:rFonts w:asciiTheme="minorHAnsi" w:hAnsiTheme="minorHAnsi"/>
          <w:sz w:val="22"/>
          <w:szCs w:val="22"/>
        </w:rPr>
        <w:t>Springer Science &amp; Business Media.</w:t>
      </w:r>
      <w:proofErr w:type="gramEnd"/>
    </w:p>
    <w:p w14:paraId="6E8B5793"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Caissie</w:t>
      </w:r>
      <w:proofErr w:type="spellEnd"/>
      <w:r w:rsidRPr="00E23C41">
        <w:rPr>
          <w:rFonts w:asciiTheme="minorHAnsi" w:hAnsiTheme="minorHAnsi"/>
          <w:sz w:val="22"/>
          <w:szCs w:val="22"/>
        </w:rPr>
        <w:t xml:space="preserve">, D. (2006). The thermal regime of rivers: a review. </w:t>
      </w:r>
      <w:r w:rsidRPr="00E23C41">
        <w:rPr>
          <w:rFonts w:asciiTheme="minorHAnsi" w:hAnsiTheme="minorHAnsi"/>
          <w:iCs/>
          <w:sz w:val="22"/>
          <w:szCs w:val="22"/>
        </w:rPr>
        <w:t>Freshwater Biology</w:t>
      </w:r>
      <w:r w:rsidRPr="00E23C41">
        <w:rPr>
          <w:rFonts w:asciiTheme="minorHAnsi" w:hAnsiTheme="minorHAnsi"/>
          <w:sz w:val="22"/>
          <w:szCs w:val="22"/>
        </w:rPr>
        <w:t xml:space="preserve">, </w:t>
      </w:r>
      <w:r w:rsidRPr="00E23C41">
        <w:rPr>
          <w:rFonts w:asciiTheme="minorHAnsi" w:hAnsiTheme="minorHAnsi"/>
          <w:iCs/>
          <w:sz w:val="22"/>
          <w:szCs w:val="22"/>
        </w:rPr>
        <w:t>51</w:t>
      </w:r>
      <w:r w:rsidRPr="00E23C41">
        <w:rPr>
          <w:rFonts w:asciiTheme="minorHAnsi" w:hAnsiTheme="minorHAnsi"/>
          <w:sz w:val="22"/>
          <w:szCs w:val="22"/>
        </w:rPr>
        <w:t>(8), 1389–1406.</w:t>
      </w:r>
    </w:p>
    <w:p w14:paraId="72AB85FB"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Carter, K. (2005). </w:t>
      </w:r>
      <w:proofErr w:type="gramStart"/>
      <w:r w:rsidRPr="00E23C41">
        <w:rPr>
          <w:rFonts w:asciiTheme="minorHAnsi" w:hAnsiTheme="minorHAnsi"/>
          <w:sz w:val="22"/>
          <w:szCs w:val="22"/>
        </w:rPr>
        <w:t xml:space="preserve">The effects of temperature on steelhead trout, </w:t>
      </w:r>
      <w:proofErr w:type="spellStart"/>
      <w:r w:rsidRPr="00E23C41">
        <w:rPr>
          <w:rFonts w:asciiTheme="minorHAnsi" w:hAnsiTheme="minorHAnsi"/>
          <w:sz w:val="22"/>
          <w:szCs w:val="22"/>
        </w:rPr>
        <w:t>coho</w:t>
      </w:r>
      <w:proofErr w:type="spellEnd"/>
      <w:r w:rsidRPr="00E23C41">
        <w:rPr>
          <w:rFonts w:asciiTheme="minorHAnsi" w:hAnsiTheme="minorHAnsi"/>
          <w:sz w:val="22"/>
          <w:szCs w:val="22"/>
        </w:rPr>
        <w:t xml:space="preserve"> salmon, and Chinook salmon biology and function by life stage.</w:t>
      </w:r>
      <w:proofErr w:type="gramEnd"/>
      <w:r w:rsidRPr="00E23C41">
        <w:rPr>
          <w:rFonts w:asciiTheme="minorHAnsi" w:hAnsiTheme="minorHAnsi"/>
          <w:sz w:val="22"/>
          <w:szCs w:val="22"/>
        </w:rPr>
        <w:t xml:space="preserve"> </w:t>
      </w:r>
      <w:proofErr w:type="gramStart"/>
      <w:r w:rsidRPr="00E23C41">
        <w:rPr>
          <w:rFonts w:asciiTheme="minorHAnsi" w:hAnsiTheme="minorHAnsi"/>
          <w:iCs/>
          <w:sz w:val="22"/>
          <w:szCs w:val="22"/>
        </w:rPr>
        <w:t>Implications for the Klamath River Total Maximum Daily Loads.</w:t>
      </w:r>
      <w:proofErr w:type="gramEnd"/>
      <w:r w:rsidRPr="00E23C41">
        <w:rPr>
          <w:rFonts w:asciiTheme="minorHAnsi" w:hAnsiTheme="minorHAnsi"/>
          <w:iCs/>
          <w:sz w:val="22"/>
          <w:szCs w:val="22"/>
        </w:rPr>
        <w:t xml:space="preserve"> </w:t>
      </w:r>
      <w:proofErr w:type="gramStart"/>
      <w:r w:rsidRPr="00E23C41">
        <w:rPr>
          <w:rFonts w:asciiTheme="minorHAnsi" w:hAnsiTheme="minorHAnsi"/>
          <w:iCs/>
          <w:sz w:val="22"/>
          <w:szCs w:val="22"/>
        </w:rPr>
        <w:t>California Regional Water Quality Control Board.</w:t>
      </w:r>
      <w:proofErr w:type="gramEnd"/>
      <w:r w:rsidRPr="00E23C41">
        <w:rPr>
          <w:rFonts w:asciiTheme="minorHAnsi" w:hAnsiTheme="minorHAnsi"/>
          <w:iCs/>
          <w:sz w:val="22"/>
          <w:szCs w:val="22"/>
        </w:rPr>
        <w:t xml:space="preserve"> </w:t>
      </w:r>
      <w:proofErr w:type="gramStart"/>
      <w:r w:rsidRPr="00E23C41">
        <w:rPr>
          <w:rFonts w:asciiTheme="minorHAnsi" w:hAnsiTheme="minorHAnsi"/>
          <w:iCs/>
          <w:sz w:val="22"/>
          <w:szCs w:val="22"/>
        </w:rPr>
        <w:t>North Coast Region, Santa Rosa, California</w:t>
      </w:r>
      <w:r w:rsidRPr="00E23C41">
        <w:rPr>
          <w:rFonts w:asciiTheme="minorHAnsi" w:hAnsiTheme="minorHAnsi"/>
          <w:sz w:val="22"/>
          <w:szCs w:val="22"/>
        </w:rPr>
        <w:t>.</w:t>
      </w:r>
      <w:proofErr w:type="gramEnd"/>
    </w:p>
    <w:p w14:paraId="393FD775"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Clarke, G. K. C., </w:t>
      </w:r>
      <w:proofErr w:type="spellStart"/>
      <w:r w:rsidRPr="00E23C41">
        <w:rPr>
          <w:rFonts w:asciiTheme="minorHAnsi" w:hAnsiTheme="minorHAnsi"/>
          <w:sz w:val="22"/>
          <w:szCs w:val="22"/>
        </w:rPr>
        <w:t>Jarosch</w:t>
      </w:r>
      <w:proofErr w:type="spellEnd"/>
      <w:r w:rsidRPr="00E23C41">
        <w:rPr>
          <w:rFonts w:asciiTheme="minorHAnsi" w:hAnsiTheme="minorHAnsi"/>
          <w:sz w:val="22"/>
          <w:szCs w:val="22"/>
        </w:rPr>
        <w:t xml:space="preserve">, A. H., </w:t>
      </w:r>
      <w:proofErr w:type="spellStart"/>
      <w:r w:rsidRPr="00E23C41">
        <w:rPr>
          <w:rFonts w:asciiTheme="minorHAnsi" w:hAnsiTheme="minorHAnsi"/>
          <w:sz w:val="22"/>
          <w:szCs w:val="22"/>
        </w:rPr>
        <w:t>Anslow</w:t>
      </w:r>
      <w:proofErr w:type="spellEnd"/>
      <w:r w:rsidRPr="00E23C41">
        <w:rPr>
          <w:rFonts w:asciiTheme="minorHAnsi" w:hAnsiTheme="minorHAnsi"/>
          <w:sz w:val="22"/>
          <w:szCs w:val="22"/>
        </w:rPr>
        <w:t xml:space="preserve">, F. S., </w:t>
      </w:r>
      <w:proofErr w:type="spellStart"/>
      <w:r w:rsidRPr="00E23C41">
        <w:rPr>
          <w:rFonts w:asciiTheme="minorHAnsi" w:hAnsiTheme="minorHAnsi"/>
          <w:sz w:val="22"/>
          <w:szCs w:val="22"/>
        </w:rPr>
        <w:t>Radić</w:t>
      </w:r>
      <w:proofErr w:type="spellEnd"/>
      <w:r w:rsidRPr="00E23C41">
        <w:rPr>
          <w:rFonts w:asciiTheme="minorHAnsi" w:hAnsiTheme="minorHAnsi"/>
          <w:sz w:val="22"/>
          <w:szCs w:val="22"/>
        </w:rPr>
        <w:t xml:space="preserve">, V., &amp; </w:t>
      </w:r>
      <w:proofErr w:type="spellStart"/>
      <w:r w:rsidRPr="00E23C41">
        <w:rPr>
          <w:rFonts w:asciiTheme="minorHAnsi" w:hAnsiTheme="minorHAnsi"/>
          <w:sz w:val="22"/>
          <w:szCs w:val="22"/>
        </w:rPr>
        <w:t>Menounos</w:t>
      </w:r>
      <w:proofErr w:type="spellEnd"/>
      <w:r w:rsidRPr="00E23C41">
        <w:rPr>
          <w:rFonts w:asciiTheme="minorHAnsi" w:hAnsiTheme="minorHAnsi"/>
          <w:sz w:val="22"/>
          <w:szCs w:val="22"/>
        </w:rPr>
        <w:t>, B. (2015).</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Projected deglaciation of western Canada in the twenty-first century.</w:t>
      </w:r>
      <w:proofErr w:type="gramEnd"/>
      <w:r w:rsidRPr="00E23C41">
        <w:rPr>
          <w:rFonts w:asciiTheme="minorHAnsi" w:hAnsiTheme="minorHAnsi"/>
          <w:sz w:val="22"/>
          <w:szCs w:val="22"/>
        </w:rPr>
        <w:t xml:space="preserve"> </w:t>
      </w:r>
      <w:r w:rsidRPr="00E23C41">
        <w:rPr>
          <w:rFonts w:asciiTheme="minorHAnsi" w:hAnsiTheme="minorHAnsi"/>
          <w:iCs/>
          <w:sz w:val="22"/>
          <w:szCs w:val="22"/>
        </w:rPr>
        <w:t>Nature Geoscience</w:t>
      </w:r>
      <w:r w:rsidRPr="00E23C41">
        <w:rPr>
          <w:rFonts w:asciiTheme="minorHAnsi" w:hAnsiTheme="minorHAnsi"/>
          <w:sz w:val="22"/>
          <w:szCs w:val="22"/>
        </w:rPr>
        <w:t xml:space="preserve">, </w:t>
      </w:r>
      <w:r w:rsidRPr="00E23C41">
        <w:rPr>
          <w:rFonts w:asciiTheme="minorHAnsi" w:hAnsiTheme="minorHAnsi"/>
          <w:iCs/>
          <w:sz w:val="22"/>
          <w:szCs w:val="22"/>
        </w:rPr>
        <w:t>8</w:t>
      </w:r>
      <w:r w:rsidRPr="00E23C41">
        <w:rPr>
          <w:rFonts w:asciiTheme="minorHAnsi" w:hAnsiTheme="minorHAnsi"/>
          <w:sz w:val="22"/>
          <w:szCs w:val="22"/>
        </w:rPr>
        <w:t>(5), 372–377. http://doi.org/10.1038/ngeo2407</w:t>
      </w:r>
    </w:p>
    <w:p w14:paraId="61398549"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Eldridge, E. F. (1967). </w:t>
      </w:r>
      <w:r w:rsidRPr="00E23C41">
        <w:rPr>
          <w:rFonts w:asciiTheme="minorHAnsi" w:hAnsiTheme="minorHAnsi"/>
          <w:iCs/>
          <w:sz w:val="22"/>
          <w:szCs w:val="22"/>
        </w:rPr>
        <w:t>Water temperature: influences, effects, and control</w:t>
      </w:r>
      <w:r w:rsidRPr="00E23C41">
        <w:rPr>
          <w:rFonts w:asciiTheme="minorHAnsi" w:hAnsiTheme="minorHAnsi"/>
          <w:sz w:val="22"/>
          <w:szCs w:val="22"/>
        </w:rPr>
        <w:t>.</w:t>
      </w:r>
    </w:p>
    <w:p w14:paraId="76BB1CEE"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Garner, G., Hannah, D. M., Sadler, J. P., &amp; Orr, H. G. (2014). River temperature regimes of England and Wales: Spatial patterns, inter-annual variability and climatic sensitivity. </w:t>
      </w:r>
      <w:r w:rsidRPr="00E23C41">
        <w:rPr>
          <w:rFonts w:asciiTheme="minorHAnsi" w:hAnsiTheme="minorHAnsi"/>
          <w:iCs/>
          <w:sz w:val="22"/>
          <w:szCs w:val="22"/>
        </w:rPr>
        <w:t>Hydrological Processes</w:t>
      </w:r>
      <w:r w:rsidRPr="00E23C41">
        <w:rPr>
          <w:rFonts w:asciiTheme="minorHAnsi" w:hAnsiTheme="minorHAnsi"/>
          <w:sz w:val="22"/>
          <w:szCs w:val="22"/>
        </w:rPr>
        <w:t xml:space="preserve">, </w:t>
      </w:r>
      <w:r w:rsidRPr="00E23C41">
        <w:rPr>
          <w:rFonts w:asciiTheme="minorHAnsi" w:hAnsiTheme="minorHAnsi"/>
          <w:iCs/>
          <w:sz w:val="22"/>
          <w:szCs w:val="22"/>
        </w:rPr>
        <w:t>28</w:t>
      </w:r>
      <w:r w:rsidRPr="00E23C41">
        <w:rPr>
          <w:rFonts w:asciiTheme="minorHAnsi" w:hAnsiTheme="minorHAnsi"/>
          <w:sz w:val="22"/>
          <w:szCs w:val="22"/>
        </w:rPr>
        <w:t>(22), 5583–5598. http://doi.org/10.1002/hyp.9992</w:t>
      </w:r>
    </w:p>
    <w:p w14:paraId="0351C762"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lastRenderedPageBreak/>
        <w:t>Gooseff</w:t>
      </w:r>
      <w:proofErr w:type="spellEnd"/>
      <w:r w:rsidRPr="00E23C41">
        <w:rPr>
          <w:rFonts w:asciiTheme="minorHAnsi" w:hAnsiTheme="minorHAnsi"/>
          <w:sz w:val="22"/>
          <w:szCs w:val="22"/>
        </w:rPr>
        <w:t xml:space="preserve">, M. N., Strzepek, K., &amp; </w:t>
      </w:r>
      <w:proofErr w:type="spellStart"/>
      <w:r w:rsidRPr="00E23C41">
        <w:rPr>
          <w:rFonts w:asciiTheme="minorHAnsi" w:hAnsiTheme="minorHAnsi"/>
          <w:sz w:val="22"/>
          <w:szCs w:val="22"/>
        </w:rPr>
        <w:t>Chapra</w:t>
      </w:r>
      <w:proofErr w:type="spellEnd"/>
      <w:r w:rsidRPr="00E23C41">
        <w:rPr>
          <w:rFonts w:asciiTheme="minorHAnsi" w:hAnsiTheme="minorHAnsi"/>
          <w:sz w:val="22"/>
          <w:szCs w:val="22"/>
        </w:rPr>
        <w:t>, S. C. (2005).</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Modeling the potential effects of climate change on water temperature downstream of a shallow reservoir, Lower Madison River, MT. </w:t>
      </w:r>
      <w:r w:rsidRPr="00E23C41">
        <w:rPr>
          <w:rFonts w:asciiTheme="minorHAnsi" w:hAnsiTheme="minorHAnsi"/>
          <w:iCs/>
          <w:sz w:val="22"/>
          <w:szCs w:val="22"/>
        </w:rPr>
        <w:t>Climatic Change</w:t>
      </w:r>
      <w:r w:rsidRPr="00E23C41">
        <w:rPr>
          <w:rFonts w:asciiTheme="minorHAnsi" w:hAnsiTheme="minorHAnsi"/>
          <w:sz w:val="22"/>
          <w:szCs w:val="22"/>
        </w:rPr>
        <w:t xml:space="preserve">, </w:t>
      </w:r>
      <w:r w:rsidRPr="00E23C41">
        <w:rPr>
          <w:rFonts w:asciiTheme="minorHAnsi" w:hAnsiTheme="minorHAnsi"/>
          <w:iCs/>
          <w:sz w:val="22"/>
          <w:szCs w:val="22"/>
        </w:rPr>
        <w:t>68</w:t>
      </w:r>
      <w:r w:rsidRPr="00E23C41">
        <w:rPr>
          <w:rFonts w:asciiTheme="minorHAnsi" w:hAnsiTheme="minorHAnsi"/>
          <w:sz w:val="22"/>
          <w:szCs w:val="22"/>
        </w:rPr>
        <w:t>(3), 331–353.</w:t>
      </w:r>
      <w:proofErr w:type="gramEnd"/>
    </w:p>
    <w:p w14:paraId="735AA3E2"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Gower, J. C. (1966). Some distance properties of latent root and vector methods used in multivariate analysis. </w:t>
      </w:r>
      <w:proofErr w:type="spellStart"/>
      <w:r w:rsidRPr="00E23C41">
        <w:rPr>
          <w:rFonts w:asciiTheme="minorHAnsi" w:hAnsiTheme="minorHAnsi"/>
          <w:iCs/>
          <w:sz w:val="22"/>
          <w:szCs w:val="22"/>
        </w:rPr>
        <w:t>Biometrika</w:t>
      </w:r>
      <w:proofErr w:type="spellEnd"/>
      <w:r w:rsidRPr="00E23C41">
        <w:rPr>
          <w:rFonts w:asciiTheme="minorHAnsi" w:hAnsiTheme="minorHAnsi"/>
          <w:sz w:val="22"/>
          <w:szCs w:val="22"/>
        </w:rPr>
        <w:t xml:space="preserve">, </w:t>
      </w:r>
      <w:r w:rsidRPr="00E23C41">
        <w:rPr>
          <w:rFonts w:asciiTheme="minorHAnsi" w:hAnsiTheme="minorHAnsi"/>
          <w:iCs/>
          <w:sz w:val="22"/>
          <w:szCs w:val="22"/>
        </w:rPr>
        <w:t>53</w:t>
      </w:r>
      <w:r w:rsidRPr="00E23C41">
        <w:rPr>
          <w:rFonts w:asciiTheme="minorHAnsi" w:hAnsiTheme="minorHAnsi"/>
          <w:sz w:val="22"/>
          <w:szCs w:val="22"/>
        </w:rPr>
        <w:t>(3–4), 325–338. http://doi.org/10.1093/biomet/53.3-4.325</w:t>
      </w:r>
    </w:p>
    <w:p w14:paraId="774E1886"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Hamlet, A. F., </w:t>
      </w:r>
      <w:proofErr w:type="spellStart"/>
      <w:r w:rsidRPr="00E23C41">
        <w:rPr>
          <w:rFonts w:asciiTheme="minorHAnsi" w:hAnsiTheme="minorHAnsi"/>
          <w:sz w:val="22"/>
          <w:szCs w:val="22"/>
        </w:rPr>
        <w:t>Elsner</w:t>
      </w:r>
      <w:proofErr w:type="spellEnd"/>
      <w:r w:rsidRPr="00E23C41">
        <w:rPr>
          <w:rFonts w:asciiTheme="minorHAnsi" w:hAnsiTheme="minorHAnsi"/>
          <w:sz w:val="22"/>
          <w:szCs w:val="22"/>
        </w:rPr>
        <w:t xml:space="preserve">, M. M., </w:t>
      </w:r>
      <w:proofErr w:type="spellStart"/>
      <w:r w:rsidRPr="00E23C41">
        <w:rPr>
          <w:rFonts w:asciiTheme="minorHAnsi" w:hAnsiTheme="minorHAnsi"/>
          <w:sz w:val="22"/>
          <w:szCs w:val="22"/>
        </w:rPr>
        <w:t>Mauger</w:t>
      </w:r>
      <w:proofErr w:type="spellEnd"/>
      <w:r w:rsidRPr="00E23C41">
        <w:rPr>
          <w:rFonts w:asciiTheme="minorHAnsi" w:hAnsiTheme="minorHAnsi"/>
          <w:sz w:val="22"/>
          <w:szCs w:val="22"/>
        </w:rPr>
        <w:t xml:space="preserve">, G. S., Lee, S.-Y., </w:t>
      </w:r>
      <w:proofErr w:type="spellStart"/>
      <w:r w:rsidRPr="00E23C41">
        <w:rPr>
          <w:rFonts w:asciiTheme="minorHAnsi" w:hAnsiTheme="minorHAnsi"/>
          <w:sz w:val="22"/>
          <w:szCs w:val="22"/>
        </w:rPr>
        <w:t>Tohver</w:t>
      </w:r>
      <w:proofErr w:type="spellEnd"/>
      <w:r w:rsidRPr="00E23C41">
        <w:rPr>
          <w:rFonts w:asciiTheme="minorHAnsi" w:hAnsiTheme="minorHAnsi"/>
          <w:sz w:val="22"/>
          <w:szCs w:val="22"/>
        </w:rPr>
        <w:t xml:space="preserve">, I., &amp; </w:t>
      </w:r>
      <w:proofErr w:type="spellStart"/>
      <w:r w:rsidRPr="00E23C41">
        <w:rPr>
          <w:rFonts w:asciiTheme="minorHAnsi" w:hAnsiTheme="minorHAnsi"/>
          <w:sz w:val="22"/>
          <w:szCs w:val="22"/>
        </w:rPr>
        <w:t>Norheim</w:t>
      </w:r>
      <w:proofErr w:type="spellEnd"/>
      <w:r w:rsidRPr="00E23C41">
        <w:rPr>
          <w:rFonts w:asciiTheme="minorHAnsi" w:hAnsiTheme="minorHAnsi"/>
          <w:sz w:val="22"/>
          <w:szCs w:val="22"/>
        </w:rPr>
        <w:t>, R. A. (2013).</w:t>
      </w:r>
      <w:proofErr w:type="gramEnd"/>
      <w:r w:rsidRPr="00E23C41">
        <w:rPr>
          <w:rFonts w:asciiTheme="minorHAnsi" w:hAnsiTheme="minorHAnsi"/>
          <w:sz w:val="22"/>
          <w:szCs w:val="22"/>
        </w:rPr>
        <w:t xml:space="preserve"> An Overview of the Columbia Basin Climate Change Scenarios Project: Approach, Methods, and Summary of Key Results. </w:t>
      </w:r>
      <w:r w:rsidRPr="00E23C41">
        <w:rPr>
          <w:rFonts w:asciiTheme="minorHAnsi" w:hAnsiTheme="minorHAnsi"/>
          <w:iCs/>
          <w:sz w:val="22"/>
          <w:szCs w:val="22"/>
        </w:rPr>
        <w:t>Atmosphere-Ocean</w:t>
      </w:r>
      <w:r w:rsidRPr="00E23C41">
        <w:rPr>
          <w:rFonts w:asciiTheme="minorHAnsi" w:hAnsiTheme="minorHAnsi"/>
          <w:sz w:val="22"/>
          <w:szCs w:val="22"/>
        </w:rPr>
        <w:t xml:space="preserve">, </w:t>
      </w:r>
      <w:r w:rsidRPr="00E23C41">
        <w:rPr>
          <w:rFonts w:asciiTheme="minorHAnsi" w:hAnsiTheme="minorHAnsi"/>
          <w:iCs/>
          <w:sz w:val="22"/>
          <w:szCs w:val="22"/>
        </w:rPr>
        <w:t>51</w:t>
      </w:r>
      <w:r w:rsidRPr="00E23C41">
        <w:rPr>
          <w:rFonts w:asciiTheme="minorHAnsi" w:hAnsiTheme="minorHAnsi"/>
          <w:sz w:val="22"/>
          <w:szCs w:val="22"/>
        </w:rPr>
        <w:t>(4), 392–415. http://doi.org/10.1080/07055900.2013.819555</w:t>
      </w:r>
    </w:p>
    <w:p w14:paraId="0A0FD461"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Harvey, A. C. (1990). </w:t>
      </w:r>
      <w:r w:rsidRPr="00E23C41">
        <w:rPr>
          <w:rFonts w:asciiTheme="minorHAnsi" w:hAnsiTheme="minorHAnsi"/>
          <w:iCs/>
          <w:sz w:val="22"/>
          <w:szCs w:val="22"/>
        </w:rPr>
        <w:t xml:space="preserve">Forecasting, structural time series models and the </w:t>
      </w:r>
      <w:proofErr w:type="spellStart"/>
      <w:r w:rsidRPr="00E23C41">
        <w:rPr>
          <w:rFonts w:asciiTheme="minorHAnsi" w:hAnsiTheme="minorHAnsi"/>
          <w:iCs/>
          <w:sz w:val="22"/>
          <w:szCs w:val="22"/>
        </w:rPr>
        <w:t>Kalman</w:t>
      </w:r>
      <w:proofErr w:type="spellEnd"/>
      <w:r w:rsidRPr="00E23C41">
        <w:rPr>
          <w:rFonts w:asciiTheme="minorHAnsi" w:hAnsiTheme="minorHAnsi"/>
          <w:iCs/>
          <w:sz w:val="22"/>
          <w:szCs w:val="22"/>
        </w:rPr>
        <w:t xml:space="preserve"> filter</w:t>
      </w:r>
      <w:r w:rsidRPr="00E23C41">
        <w:rPr>
          <w:rFonts w:asciiTheme="minorHAnsi" w:hAnsiTheme="minorHAnsi"/>
          <w:sz w:val="22"/>
          <w:szCs w:val="22"/>
        </w:rPr>
        <w:t xml:space="preserve">. </w:t>
      </w:r>
      <w:proofErr w:type="gramStart"/>
      <w:r w:rsidRPr="00E23C41">
        <w:rPr>
          <w:rFonts w:asciiTheme="minorHAnsi" w:hAnsiTheme="minorHAnsi"/>
          <w:sz w:val="22"/>
          <w:szCs w:val="22"/>
        </w:rPr>
        <w:t>Cambridge university press.</w:t>
      </w:r>
      <w:proofErr w:type="gramEnd"/>
    </w:p>
    <w:p w14:paraId="1C533EEB"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Hill, R. A., Weber, M. H., Leibowitz, S. G., Olsen, A. R., &amp; </w:t>
      </w:r>
      <w:proofErr w:type="spellStart"/>
      <w:r w:rsidRPr="00E23C41">
        <w:rPr>
          <w:rFonts w:asciiTheme="minorHAnsi" w:hAnsiTheme="minorHAnsi"/>
          <w:sz w:val="22"/>
          <w:szCs w:val="22"/>
        </w:rPr>
        <w:t>Thornbrugh</w:t>
      </w:r>
      <w:proofErr w:type="spellEnd"/>
      <w:r w:rsidRPr="00E23C41">
        <w:rPr>
          <w:rFonts w:asciiTheme="minorHAnsi" w:hAnsiTheme="minorHAnsi"/>
          <w:sz w:val="22"/>
          <w:szCs w:val="22"/>
        </w:rPr>
        <w:t>, D. J. (2016). The Stream-Catchment (</w:t>
      </w:r>
      <w:proofErr w:type="spellStart"/>
      <w:r w:rsidRPr="00E23C41">
        <w:rPr>
          <w:rFonts w:asciiTheme="minorHAnsi" w:hAnsiTheme="minorHAnsi"/>
          <w:sz w:val="22"/>
          <w:szCs w:val="22"/>
        </w:rPr>
        <w:t>StreamCat</w:t>
      </w:r>
      <w:proofErr w:type="spellEnd"/>
      <w:r w:rsidRPr="00E23C41">
        <w:rPr>
          <w:rFonts w:asciiTheme="minorHAnsi" w:hAnsiTheme="minorHAnsi"/>
          <w:sz w:val="22"/>
          <w:szCs w:val="22"/>
        </w:rPr>
        <w:t xml:space="preserve">) Dataset: A Database of Watershed Metrics for the Conterminous United States. </w:t>
      </w:r>
      <w:r w:rsidRPr="00E23C41">
        <w:rPr>
          <w:rFonts w:asciiTheme="minorHAnsi" w:hAnsiTheme="minorHAnsi"/>
          <w:iCs/>
          <w:sz w:val="22"/>
          <w:szCs w:val="22"/>
        </w:rPr>
        <w:t>JAWRA Journal of the American Water Resources Association</w:t>
      </w:r>
      <w:r w:rsidRPr="00E23C41">
        <w:rPr>
          <w:rFonts w:asciiTheme="minorHAnsi" w:hAnsiTheme="minorHAnsi"/>
          <w:sz w:val="22"/>
          <w:szCs w:val="22"/>
        </w:rPr>
        <w:t xml:space="preserve">, </w:t>
      </w:r>
      <w:r w:rsidRPr="00E23C41">
        <w:rPr>
          <w:rFonts w:asciiTheme="minorHAnsi" w:hAnsiTheme="minorHAnsi"/>
          <w:iCs/>
          <w:sz w:val="22"/>
          <w:szCs w:val="22"/>
        </w:rPr>
        <w:t>52</w:t>
      </w:r>
      <w:r w:rsidRPr="00E23C41">
        <w:rPr>
          <w:rFonts w:asciiTheme="minorHAnsi" w:hAnsiTheme="minorHAnsi"/>
          <w:sz w:val="22"/>
          <w:szCs w:val="22"/>
        </w:rPr>
        <w:t>(1), 120–128.</w:t>
      </w:r>
    </w:p>
    <w:p w14:paraId="40A18142"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Holmes, E. E., Ward, E. J., &amp; Wills, K. (2012).</w:t>
      </w:r>
      <w:proofErr w:type="gramEnd"/>
      <w:r w:rsidRPr="00E23C41">
        <w:rPr>
          <w:rFonts w:asciiTheme="minorHAnsi" w:hAnsiTheme="minorHAnsi"/>
          <w:sz w:val="22"/>
          <w:szCs w:val="22"/>
        </w:rPr>
        <w:t xml:space="preserve"> MARSS: Multivariate Autoregressive State-space Models for Analyzing Time-series Data. </w:t>
      </w:r>
      <w:r w:rsidRPr="00E23C41">
        <w:rPr>
          <w:rFonts w:asciiTheme="minorHAnsi" w:hAnsiTheme="minorHAnsi"/>
          <w:iCs/>
          <w:sz w:val="22"/>
          <w:szCs w:val="22"/>
        </w:rPr>
        <w:t>The R Journal</w:t>
      </w:r>
      <w:r w:rsidRPr="00E23C41">
        <w:rPr>
          <w:rFonts w:asciiTheme="minorHAnsi" w:hAnsiTheme="minorHAnsi"/>
          <w:sz w:val="22"/>
          <w:szCs w:val="22"/>
        </w:rPr>
        <w:t xml:space="preserve">, </w:t>
      </w:r>
      <w:r w:rsidRPr="00E23C41">
        <w:rPr>
          <w:rFonts w:asciiTheme="minorHAnsi" w:hAnsiTheme="minorHAnsi"/>
          <w:iCs/>
          <w:sz w:val="22"/>
          <w:szCs w:val="22"/>
        </w:rPr>
        <w:t>4</w:t>
      </w:r>
      <w:r w:rsidRPr="00E23C41">
        <w:rPr>
          <w:rFonts w:asciiTheme="minorHAnsi" w:hAnsiTheme="minorHAnsi"/>
          <w:sz w:val="22"/>
          <w:szCs w:val="22"/>
        </w:rPr>
        <w:t>(1), 11–19. Retrieved from https://journal.r-project.org/archive/2012-1/RJournal_2012-1_Holmes~et~al.pdf</w:t>
      </w:r>
    </w:p>
    <w:p w14:paraId="0EE88A2F"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Huryn</w:t>
      </w:r>
      <w:proofErr w:type="spellEnd"/>
      <w:r w:rsidRPr="00E23C41">
        <w:rPr>
          <w:rFonts w:asciiTheme="minorHAnsi" w:hAnsiTheme="minorHAnsi"/>
          <w:sz w:val="22"/>
          <w:szCs w:val="22"/>
        </w:rPr>
        <w:t>, A. D., &amp; Wallace, J. B. (2000).</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Life History and Production of Stream Insects.</w:t>
      </w:r>
      <w:proofErr w:type="gramEnd"/>
      <w:r w:rsidRPr="00E23C41">
        <w:rPr>
          <w:rFonts w:asciiTheme="minorHAnsi" w:hAnsiTheme="minorHAnsi"/>
          <w:sz w:val="22"/>
          <w:szCs w:val="22"/>
        </w:rPr>
        <w:t xml:space="preserve"> </w:t>
      </w:r>
      <w:r w:rsidRPr="00E23C41">
        <w:rPr>
          <w:rFonts w:asciiTheme="minorHAnsi" w:hAnsiTheme="minorHAnsi"/>
          <w:iCs/>
          <w:sz w:val="22"/>
          <w:szCs w:val="22"/>
        </w:rPr>
        <w:t>Annual Review of Entomology</w:t>
      </w:r>
      <w:r w:rsidRPr="00E23C41">
        <w:rPr>
          <w:rFonts w:asciiTheme="minorHAnsi" w:hAnsiTheme="minorHAnsi"/>
          <w:sz w:val="22"/>
          <w:szCs w:val="22"/>
        </w:rPr>
        <w:t xml:space="preserve">, </w:t>
      </w:r>
      <w:r w:rsidRPr="00E23C41">
        <w:rPr>
          <w:rFonts w:asciiTheme="minorHAnsi" w:hAnsiTheme="minorHAnsi"/>
          <w:iCs/>
          <w:sz w:val="22"/>
          <w:szCs w:val="22"/>
        </w:rPr>
        <w:t>45</w:t>
      </w:r>
      <w:r w:rsidRPr="00E23C41">
        <w:rPr>
          <w:rFonts w:asciiTheme="minorHAnsi" w:hAnsiTheme="minorHAnsi"/>
          <w:sz w:val="22"/>
          <w:szCs w:val="22"/>
        </w:rPr>
        <w:t>(1), 83–110. http://doi.org/10.1146/annurev.ento.45.1.83</w:t>
      </w:r>
    </w:p>
    <w:p w14:paraId="0A09F250"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Kristensen</w:t>
      </w:r>
      <w:proofErr w:type="spellEnd"/>
      <w:r w:rsidRPr="00E23C41">
        <w:rPr>
          <w:rFonts w:asciiTheme="minorHAnsi" w:hAnsiTheme="minorHAnsi"/>
          <w:sz w:val="22"/>
          <w:szCs w:val="22"/>
        </w:rPr>
        <w:t xml:space="preserve">, K., Nielsen, A., Berg, C. W., </w:t>
      </w:r>
      <w:proofErr w:type="spellStart"/>
      <w:r w:rsidRPr="00E23C41">
        <w:rPr>
          <w:rFonts w:asciiTheme="minorHAnsi" w:hAnsiTheme="minorHAnsi"/>
          <w:sz w:val="22"/>
          <w:szCs w:val="22"/>
        </w:rPr>
        <w:t>Skaug</w:t>
      </w:r>
      <w:proofErr w:type="spellEnd"/>
      <w:r w:rsidRPr="00E23C41">
        <w:rPr>
          <w:rFonts w:asciiTheme="minorHAnsi" w:hAnsiTheme="minorHAnsi"/>
          <w:sz w:val="22"/>
          <w:szCs w:val="22"/>
        </w:rPr>
        <w:t>, H., &amp; Bell, B. (2015).</w:t>
      </w:r>
      <w:proofErr w:type="gramEnd"/>
      <w:r w:rsidRPr="00E23C41">
        <w:rPr>
          <w:rFonts w:asciiTheme="minorHAnsi" w:hAnsiTheme="minorHAnsi"/>
          <w:sz w:val="22"/>
          <w:szCs w:val="22"/>
        </w:rPr>
        <w:t xml:space="preserve"> TMB: Automatic Differentiation and Laplace Approximation. </w:t>
      </w:r>
      <w:proofErr w:type="spellStart"/>
      <w:proofErr w:type="gramStart"/>
      <w:r w:rsidRPr="00E23C41">
        <w:rPr>
          <w:rFonts w:asciiTheme="minorHAnsi" w:hAnsiTheme="minorHAnsi"/>
          <w:iCs/>
          <w:sz w:val="22"/>
          <w:szCs w:val="22"/>
        </w:rPr>
        <w:t>arXiv</w:t>
      </w:r>
      <w:proofErr w:type="spellEnd"/>
      <w:proofErr w:type="gramEnd"/>
      <w:r w:rsidRPr="00E23C41">
        <w:rPr>
          <w:rFonts w:asciiTheme="minorHAnsi" w:hAnsiTheme="minorHAnsi"/>
          <w:iCs/>
          <w:sz w:val="22"/>
          <w:szCs w:val="22"/>
        </w:rPr>
        <w:t xml:space="preserve"> Preprint arXiv:1509.00660</w:t>
      </w:r>
      <w:r w:rsidRPr="00E23C41">
        <w:rPr>
          <w:rFonts w:asciiTheme="minorHAnsi" w:hAnsiTheme="minorHAnsi"/>
          <w:sz w:val="22"/>
          <w:szCs w:val="22"/>
        </w:rPr>
        <w:t>. http://doi.org/10.18637/jss.v070.i05</w:t>
      </w:r>
    </w:p>
    <w:p w14:paraId="3AA1943F"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Kristensen</w:t>
      </w:r>
      <w:proofErr w:type="spellEnd"/>
      <w:r w:rsidRPr="00E23C41">
        <w:rPr>
          <w:rFonts w:asciiTheme="minorHAnsi" w:hAnsiTheme="minorHAnsi"/>
          <w:sz w:val="22"/>
          <w:szCs w:val="22"/>
        </w:rPr>
        <w:t xml:space="preserve">, K., Nielsen, A., Berg, C. W., </w:t>
      </w:r>
      <w:proofErr w:type="spellStart"/>
      <w:r w:rsidRPr="00E23C41">
        <w:rPr>
          <w:rFonts w:asciiTheme="minorHAnsi" w:hAnsiTheme="minorHAnsi"/>
          <w:sz w:val="22"/>
          <w:szCs w:val="22"/>
        </w:rPr>
        <w:t>Skaug</w:t>
      </w:r>
      <w:proofErr w:type="spellEnd"/>
      <w:r w:rsidRPr="00E23C41">
        <w:rPr>
          <w:rFonts w:asciiTheme="minorHAnsi" w:hAnsiTheme="minorHAnsi"/>
          <w:sz w:val="22"/>
          <w:szCs w:val="22"/>
        </w:rPr>
        <w:t>, H., &amp; Bell, B. M. (2016).</w:t>
      </w:r>
      <w:proofErr w:type="gramEnd"/>
      <w:r w:rsidRPr="00E23C41">
        <w:rPr>
          <w:rFonts w:asciiTheme="minorHAnsi" w:hAnsiTheme="minorHAnsi"/>
          <w:sz w:val="22"/>
          <w:szCs w:val="22"/>
        </w:rPr>
        <w:t xml:space="preserve"> {TMB}: Automatic Differentiation and {L</w:t>
      </w:r>
      <w:proofErr w:type="gramStart"/>
      <w:r w:rsidRPr="00E23C41">
        <w:rPr>
          <w:rFonts w:asciiTheme="minorHAnsi" w:hAnsiTheme="minorHAnsi"/>
          <w:sz w:val="22"/>
          <w:szCs w:val="22"/>
        </w:rPr>
        <w:t>}</w:t>
      </w:r>
      <w:proofErr w:type="spellStart"/>
      <w:r w:rsidRPr="00E23C41">
        <w:rPr>
          <w:rFonts w:asciiTheme="minorHAnsi" w:hAnsiTheme="minorHAnsi"/>
          <w:sz w:val="22"/>
          <w:szCs w:val="22"/>
        </w:rPr>
        <w:t>aplace</w:t>
      </w:r>
      <w:proofErr w:type="spellEnd"/>
      <w:proofErr w:type="gramEnd"/>
      <w:r w:rsidRPr="00E23C41">
        <w:rPr>
          <w:rFonts w:asciiTheme="minorHAnsi" w:hAnsiTheme="minorHAnsi"/>
          <w:sz w:val="22"/>
          <w:szCs w:val="22"/>
        </w:rPr>
        <w:t xml:space="preserve"> Approximation. </w:t>
      </w:r>
      <w:r w:rsidRPr="00E23C41">
        <w:rPr>
          <w:rFonts w:asciiTheme="minorHAnsi" w:hAnsiTheme="minorHAnsi"/>
          <w:iCs/>
          <w:sz w:val="22"/>
          <w:szCs w:val="22"/>
        </w:rPr>
        <w:t>Journal of Statistical Software</w:t>
      </w:r>
      <w:r w:rsidRPr="00E23C41">
        <w:rPr>
          <w:rFonts w:asciiTheme="minorHAnsi" w:hAnsiTheme="minorHAnsi"/>
          <w:sz w:val="22"/>
          <w:szCs w:val="22"/>
        </w:rPr>
        <w:t xml:space="preserve">, </w:t>
      </w:r>
      <w:r w:rsidRPr="00E23C41">
        <w:rPr>
          <w:rFonts w:asciiTheme="minorHAnsi" w:hAnsiTheme="minorHAnsi"/>
          <w:iCs/>
          <w:sz w:val="22"/>
          <w:szCs w:val="22"/>
        </w:rPr>
        <w:t>70</w:t>
      </w:r>
      <w:r w:rsidRPr="00E23C41">
        <w:rPr>
          <w:rFonts w:asciiTheme="minorHAnsi" w:hAnsiTheme="minorHAnsi"/>
          <w:sz w:val="22"/>
          <w:szCs w:val="22"/>
        </w:rPr>
        <w:t>(5), 1–21. http://doi.org/10.18637/jss.v070.i05</w:t>
      </w:r>
    </w:p>
    <w:p w14:paraId="63C0FCAB"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Lehmkuhl</w:t>
      </w:r>
      <w:proofErr w:type="spellEnd"/>
      <w:r w:rsidRPr="00E23C41">
        <w:rPr>
          <w:rFonts w:asciiTheme="minorHAnsi" w:hAnsiTheme="minorHAnsi"/>
          <w:sz w:val="22"/>
          <w:szCs w:val="22"/>
        </w:rPr>
        <w:t xml:space="preserve">, D. (1974). </w:t>
      </w:r>
      <w:proofErr w:type="gramStart"/>
      <w:r w:rsidRPr="00E23C41">
        <w:rPr>
          <w:rFonts w:asciiTheme="minorHAnsi" w:hAnsiTheme="minorHAnsi"/>
          <w:sz w:val="22"/>
          <w:szCs w:val="22"/>
        </w:rPr>
        <w:t>Thermal regime alteration and vital environmental physiological signals in aquatic organisms.</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In </w:t>
      </w:r>
      <w:r w:rsidRPr="00E23C41">
        <w:rPr>
          <w:rFonts w:asciiTheme="minorHAnsi" w:hAnsiTheme="minorHAnsi"/>
          <w:iCs/>
          <w:sz w:val="22"/>
          <w:szCs w:val="22"/>
        </w:rPr>
        <w:t>Thermal ecology.</w:t>
      </w:r>
      <w:proofErr w:type="gramEnd"/>
      <w:r w:rsidRPr="00E23C41">
        <w:rPr>
          <w:rFonts w:asciiTheme="minorHAnsi" w:hAnsiTheme="minorHAnsi"/>
          <w:iCs/>
          <w:sz w:val="22"/>
          <w:szCs w:val="22"/>
        </w:rPr>
        <w:t xml:space="preserve"> </w:t>
      </w:r>
      <w:proofErr w:type="gramStart"/>
      <w:r w:rsidRPr="00E23C41">
        <w:rPr>
          <w:rFonts w:asciiTheme="minorHAnsi" w:hAnsiTheme="minorHAnsi"/>
          <w:iCs/>
          <w:sz w:val="22"/>
          <w:szCs w:val="22"/>
        </w:rPr>
        <w:t>INTIS [National Technical Information …</w:t>
      </w:r>
      <w:r w:rsidRPr="00E23C41">
        <w:rPr>
          <w:rFonts w:asciiTheme="minorHAnsi" w:hAnsiTheme="minorHAnsi"/>
          <w:sz w:val="22"/>
          <w:szCs w:val="22"/>
        </w:rPr>
        <w:t xml:space="preserve"> (Vol. 730505, pp. 116–222).</w:t>
      </w:r>
      <w:proofErr w:type="gramEnd"/>
      <w:r w:rsidRPr="00E23C41">
        <w:rPr>
          <w:rFonts w:asciiTheme="minorHAnsi" w:hAnsiTheme="minorHAnsi"/>
          <w:sz w:val="22"/>
          <w:szCs w:val="22"/>
        </w:rPr>
        <w:t xml:space="preserve"> Retrieved from http://www.famu.org/mayfly/pubs/pub_l/publehmkuhld1974p216.pdf%5Cnpapers2://publication/uuid/40173C8E-BE69-4C58-B258-31A965B8C94F</w:t>
      </w:r>
    </w:p>
    <w:p w14:paraId="7DAA0668"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Lisi</w:t>
      </w:r>
      <w:proofErr w:type="spellEnd"/>
      <w:r w:rsidRPr="00E23C41">
        <w:rPr>
          <w:rFonts w:asciiTheme="minorHAnsi" w:hAnsiTheme="minorHAnsi"/>
          <w:sz w:val="22"/>
          <w:szCs w:val="22"/>
        </w:rPr>
        <w:t xml:space="preserve">, P. J., Schindler, D. E., Bentley, K. T., &amp; </w:t>
      </w:r>
      <w:proofErr w:type="spellStart"/>
      <w:r w:rsidRPr="00E23C41">
        <w:rPr>
          <w:rFonts w:asciiTheme="minorHAnsi" w:hAnsiTheme="minorHAnsi"/>
          <w:sz w:val="22"/>
          <w:szCs w:val="22"/>
        </w:rPr>
        <w:t>Pess</w:t>
      </w:r>
      <w:proofErr w:type="spellEnd"/>
      <w:r w:rsidRPr="00E23C41">
        <w:rPr>
          <w:rFonts w:asciiTheme="minorHAnsi" w:hAnsiTheme="minorHAnsi"/>
          <w:sz w:val="22"/>
          <w:szCs w:val="22"/>
        </w:rPr>
        <w:t xml:space="preserve">, G. R. (2013). Association between geomorphic attributes of watersheds, water temperature, and salmon spawn timing in Alaskan streams. </w:t>
      </w:r>
      <w:r w:rsidRPr="00E23C41">
        <w:rPr>
          <w:rFonts w:asciiTheme="minorHAnsi" w:hAnsiTheme="minorHAnsi"/>
          <w:iCs/>
          <w:sz w:val="22"/>
          <w:szCs w:val="22"/>
        </w:rPr>
        <w:t>Geomorphology</w:t>
      </w:r>
      <w:r w:rsidRPr="00E23C41">
        <w:rPr>
          <w:rFonts w:asciiTheme="minorHAnsi" w:hAnsiTheme="minorHAnsi"/>
          <w:sz w:val="22"/>
          <w:szCs w:val="22"/>
        </w:rPr>
        <w:t xml:space="preserve">, </w:t>
      </w:r>
      <w:r w:rsidRPr="00E23C41">
        <w:rPr>
          <w:rFonts w:asciiTheme="minorHAnsi" w:hAnsiTheme="minorHAnsi"/>
          <w:iCs/>
          <w:sz w:val="22"/>
          <w:szCs w:val="22"/>
        </w:rPr>
        <w:t>185</w:t>
      </w:r>
      <w:r w:rsidRPr="00E23C41">
        <w:rPr>
          <w:rFonts w:asciiTheme="minorHAnsi" w:hAnsiTheme="minorHAnsi"/>
          <w:sz w:val="22"/>
          <w:szCs w:val="22"/>
        </w:rPr>
        <w:t>, 78–86. http://doi.org/10.1016/j.geomorph.2012.12.013</w:t>
      </w:r>
    </w:p>
    <w:p w14:paraId="7EC4BF42"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lastRenderedPageBreak/>
        <w:t>Lisi</w:t>
      </w:r>
      <w:proofErr w:type="spellEnd"/>
      <w:r w:rsidRPr="00E23C41">
        <w:rPr>
          <w:rFonts w:asciiTheme="minorHAnsi" w:hAnsiTheme="minorHAnsi"/>
          <w:sz w:val="22"/>
          <w:szCs w:val="22"/>
        </w:rPr>
        <w:t xml:space="preserve">, P. J., Schindler, D. E., Cline, T. J., </w:t>
      </w:r>
      <w:proofErr w:type="spellStart"/>
      <w:r w:rsidRPr="00E23C41">
        <w:rPr>
          <w:rFonts w:asciiTheme="minorHAnsi" w:hAnsiTheme="minorHAnsi"/>
          <w:sz w:val="22"/>
          <w:szCs w:val="22"/>
        </w:rPr>
        <w:t>Scheuerell</w:t>
      </w:r>
      <w:proofErr w:type="spellEnd"/>
      <w:r w:rsidRPr="00E23C41">
        <w:rPr>
          <w:rFonts w:asciiTheme="minorHAnsi" w:hAnsiTheme="minorHAnsi"/>
          <w:sz w:val="22"/>
          <w:szCs w:val="22"/>
        </w:rPr>
        <w:t xml:space="preserve">, M. D., &amp; Walsh, P. B. (2015). Watershed geomorphology and snowmelt control stream thermal sensitivity to air temperature. </w:t>
      </w:r>
      <w:proofErr w:type="gramStart"/>
      <w:r w:rsidRPr="00E23C41">
        <w:rPr>
          <w:rFonts w:asciiTheme="minorHAnsi" w:hAnsiTheme="minorHAnsi"/>
          <w:iCs/>
          <w:sz w:val="22"/>
          <w:szCs w:val="22"/>
        </w:rPr>
        <w:t>Geophysical Research Letters</w:t>
      </w:r>
      <w:r w:rsidRPr="00E23C41">
        <w:rPr>
          <w:rFonts w:asciiTheme="minorHAnsi" w:hAnsiTheme="minorHAnsi"/>
          <w:sz w:val="22"/>
          <w:szCs w:val="22"/>
        </w:rPr>
        <w:t xml:space="preserve">, </w:t>
      </w:r>
      <w:r w:rsidRPr="00E23C41">
        <w:rPr>
          <w:rFonts w:asciiTheme="minorHAnsi" w:hAnsiTheme="minorHAnsi"/>
          <w:iCs/>
          <w:sz w:val="22"/>
          <w:szCs w:val="22"/>
        </w:rPr>
        <w:t>42</w:t>
      </w:r>
      <w:r w:rsidRPr="00E23C41">
        <w:rPr>
          <w:rFonts w:asciiTheme="minorHAnsi" w:hAnsiTheme="minorHAnsi"/>
          <w:sz w:val="22"/>
          <w:szCs w:val="22"/>
        </w:rPr>
        <w:t>(9), 3380–3388.</w:t>
      </w:r>
      <w:proofErr w:type="gramEnd"/>
    </w:p>
    <w:p w14:paraId="5CEA545D" w14:textId="55C6E6D6"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Mauger</w:t>
      </w:r>
      <w:proofErr w:type="spellEnd"/>
      <w:r w:rsidRPr="00E23C41">
        <w:rPr>
          <w:rFonts w:asciiTheme="minorHAnsi" w:hAnsiTheme="minorHAnsi"/>
          <w:sz w:val="22"/>
          <w:szCs w:val="22"/>
        </w:rPr>
        <w:t>, G. S., Casola, J. H., Morgan, H. A.,</w:t>
      </w:r>
      <w:r w:rsidRPr="00E23C41">
        <w:rPr>
          <w:rFonts w:asciiTheme="minorHAnsi" w:hAnsiTheme="minorHAnsi"/>
          <w:sz w:val="22"/>
          <w:szCs w:val="22"/>
        </w:rPr>
        <w:t xml:space="preserve"> </w:t>
      </w:r>
      <w:proofErr w:type="spellStart"/>
      <w:r w:rsidRPr="00E23C41">
        <w:rPr>
          <w:rFonts w:asciiTheme="minorHAnsi" w:hAnsiTheme="minorHAnsi"/>
          <w:sz w:val="22"/>
          <w:szCs w:val="22"/>
        </w:rPr>
        <w:t>Strauch</w:t>
      </w:r>
      <w:proofErr w:type="spellEnd"/>
      <w:r w:rsidRPr="00E23C41">
        <w:rPr>
          <w:rFonts w:asciiTheme="minorHAnsi" w:hAnsiTheme="minorHAnsi"/>
          <w:sz w:val="22"/>
          <w:szCs w:val="22"/>
        </w:rPr>
        <w:t xml:space="preserve">, R. L., Jones, B., Curry, B., </w:t>
      </w:r>
      <w:proofErr w:type="spellStart"/>
      <w:r w:rsidRPr="00E23C41">
        <w:rPr>
          <w:rFonts w:asciiTheme="minorHAnsi" w:hAnsiTheme="minorHAnsi"/>
          <w:sz w:val="22"/>
          <w:szCs w:val="22"/>
        </w:rPr>
        <w:t>Isaksen</w:t>
      </w:r>
      <w:proofErr w:type="spellEnd"/>
      <w:r w:rsidRPr="00E23C41">
        <w:rPr>
          <w:rFonts w:asciiTheme="minorHAnsi" w:hAnsiTheme="minorHAnsi"/>
          <w:sz w:val="22"/>
          <w:szCs w:val="22"/>
        </w:rPr>
        <w:t xml:space="preserve"> Busch, TM, … </w:t>
      </w:r>
      <w:r w:rsidRPr="00E23C41">
        <w:rPr>
          <w:rFonts w:asciiTheme="minorHAnsi" w:hAnsiTheme="minorHAnsi"/>
          <w:sz w:val="22"/>
          <w:szCs w:val="22"/>
        </w:rPr>
        <w:t>. (2015). State of Knowledge: Climate Change in Puget Sound. Climate Impacts Group, University of Washington, Seattle. http://doi.org/10.7915/CIG93777D</w:t>
      </w:r>
    </w:p>
    <w:p w14:paraId="24B36AB3"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McCullough, D. a. (1999).</w:t>
      </w:r>
      <w:proofErr w:type="gramEnd"/>
      <w:r w:rsidRPr="00E23C41">
        <w:rPr>
          <w:rFonts w:asciiTheme="minorHAnsi" w:hAnsiTheme="minorHAnsi"/>
          <w:sz w:val="22"/>
          <w:szCs w:val="22"/>
        </w:rPr>
        <w:t xml:space="preserve"> </w:t>
      </w:r>
      <w:r w:rsidRPr="00E23C41">
        <w:rPr>
          <w:rFonts w:asciiTheme="minorHAnsi" w:hAnsiTheme="minorHAnsi"/>
          <w:iCs/>
          <w:sz w:val="22"/>
          <w:szCs w:val="22"/>
        </w:rPr>
        <w:t xml:space="preserve">A Review and Synthesis of Effects of Alterations to the Water Temperature Regime on Freshwater Life Stages of Salmonids, with Special Reference to Chinook </w:t>
      </w:r>
      <w:proofErr w:type="gramStart"/>
      <w:r w:rsidRPr="00E23C41">
        <w:rPr>
          <w:rFonts w:asciiTheme="minorHAnsi" w:hAnsiTheme="minorHAnsi"/>
          <w:iCs/>
          <w:sz w:val="22"/>
          <w:szCs w:val="22"/>
        </w:rPr>
        <w:t>Salmon</w:t>
      </w:r>
      <w:proofErr w:type="gramEnd"/>
      <w:r w:rsidRPr="00E23C41">
        <w:rPr>
          <w:rFonts w:asciiTheme="minorHAnsi" w:hAnsiTheme="minorHAnsi"/>
          <w:sz w:val="22"/>
          <w:szCs w:val="22"/>
        </w:rPr>
        <w:t xml:space="preserve">. </w:t>
      </w:r>
      <w:proofErr w:type="gramStart"/>
      <w:r w:rsidRPr="00E23C41">
        <w:rPr>
          <w:rFonts w:asciiTheme="minorHAnsi" w:hAnsiTheme="minorHAnsi"/>
          <w:iCs/>
          <w:sz w:val="22"/>
          <w:szCs w:val="22"/>
        </w:rPr>
        <w:t>Environmental Protection Agency</w:t>
      </w:r>
      <w:r w:rsidRPr="00E23C41">
        <w:rPr>
          <w:rFonts w:asciiTheme="minorHAnsi" w:hAnsiTheme="minorHAnsi"/>
          <w:sz w:val="22"/>
          <w:szCs w:val="22"/>
        </w:rPr>
        <w:t>.</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US Environmental Protection Agency, Region 10.</w:t>
      </w:r>
      <w:proofErr w:type="gramEnd"/>
      <w:r w:rsidRPr="00E23C41">
        <w:rPr>
          <w:rFonts w:asciiTheme="minorHAnsi" w:hAnsiTheme="minorHAnsi"/>
          <w:sz w:val="22"/>
          <w:szCs w:val="22"/>
        </w:rPr>
        <w:t xml:space="preserve"> http://doi.org/10.1017/CBO9781107415324.004</w:t>
      </w:r>
    </w:p>
    <w:p w14:paraId="1211129F"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McKay, L., </w:t>
      </w:r>
      <w:proofErr w:type="spellStart"/>
      <w:r w:rsidRPr="00E23C41">
        <w:rPr>
          <w:rFonts w:asciiTheme="minorHAnsi" w:hAnsiTheme="minorHAnsi"/>
          <w:sz w:val="22"/>
          <w:szCs w:val="22"/>
        </w:rPr>
        <w:t>Bondelid</w:t>
      </w:r>
      <w:proofErr w:type="spellEnd"/>
      <w:r w:rsidRPr="00E23C41">
        <w:rPr>
          <w:rFonts w:asciiTheme="minorHAnsi" w:hAnsiTheme="minorHAnsi"/>
          <w:sz w:val="22"/>
          <w:szCs w:val="22"/>
        </w:rPr>
        <w:t xml:space="preserve">, T., </w:t>
      </w:r>
      <w:proofErr w:type="spellStart"/>
      <w:r w:rsidRPr="00E23C41">
        <w:rPr>
          <w:rFonts w:asciiTheme="minorHAnsi" w:hAnsiTheme="minorHAnsi"/>
          <w:sz w:val="22"/>
          <w:szCs w:val="22"/>
        </w:rPr>
        <w:t>Dewald</w:t>
      </w:r>
      <w:proofErr w:type="spellEnd"/>
      <w:r w:rsidRPr="00E23C41">
        <w:rPr>
          <w:rFonts w:asciiTheme="minorHAnsi" w:hAnsiTheme="minorHAnsi"/>
          <w:sz w:val="22"/>
          <w:szCs w:val="22"/>
        </w:rPr>
        <w:t xml:space="preserve">, T., Johnston, J., Moore, R., &amp; </w:t>
      </w:r>
      <w:proofErr w:type="spellStart"/>
      <w:r w:rsidRPr="00E23C41">
        <w:rPr>
          <w:rFonts w:asciiTheme="minorHAnsi" w:hAnsiTheme="minorHAnsi"/>
          <w:sz w:val="22"/>
          <w:szCs w:val="22"/>
        </w:rPr>
        <w:t>Reah</w:t>
      </w:r>
      <w:proofErr w:type="spellEnd"/>
      <w:r w:rsidRPr="00E23C41">
        <w:rPr>
          <w:rFonts w:asciiTheme="minorHAnsi" w:hAnsiTheme="minorHAnsi"/>
          <w:sz w:val="22"/>
          <w:szCs w:val="22"/>
        </w:rPr>
        <w:t>, A. (2012).</w:t>
      </w:r>
      <w:proofErr w:type="gramEnd"/>
      <w:r w:rsidRPr="00E23C41">
        <w:rPr>
          <w:rFonts w:asciiTheme="minorHAnsi" w:hAnsiTheme="minorHAnsi"/>
          <w:sz w:val="22"/>
          <w:szCs w:val="22"/>
        </w:rPr>
        <w:t xml:space="preserve"> </w:t>
      </w:r>
      <w:proofErr w:type="spellStart"/>
      <w:r w:rsidRPr="00E23C41">
        <w:rPr>
          <w:rFonts w:asciiTheme="minorHAnsi" w:hAnsiTheme="minorHAnsi"/>
          <w:sz w:val="22"/>
          <w:szCs w:val="22"/>
        </w:rPr>
        <w:t>NHDPlus</w:t>
      </w:r>
      <w:proofErr w:type="spellEnd"/>
      <w:r w:rsidRPr="00E23C41">
        <w:rPr>
          <w:rFonts w:asciiTheme="minorHAnsi" w:hAnsiTheme="minorHAnsi"/>
          <w:sz w:val="22"/>
          <w:szCs w:val="22"/>
        </w:rPr>
        <w:t xml:space="preserve"> Version 2 User Guide. </w:t>
      </w:r>
      <w:r w:rsidRPr="00E23C41">
        <w:rPr>
          <w:rFonts w:asciiTheme="minorHAnsi" w:hAnsiTheme="minorHAnsi"/>
          <w:iCs/>
          <w:sz w:val="22"/>
          <w:szCs w:val="22"/>
        </w:rPr>
        <w:t>National Operational Hydrologic Remote Sensing Center, Washington, DC</w:t>
      </w:r>
      <w:r w:rsidRPr="00E23C41">
        <w:rPr>
          <w:rFonts w:asciiTheme="minorHAnsi" w:hAnsiTheme="minorHAnsi"/>
          <w:sz w:val="22"/>
          <w:szCs w:val="22"/>
        </w:rPr>
        <w:t>, accessed October 2015. Retrieved from ftp://ftp.horizonsystems.com/NHDPlus/NHDPlusV21/Documentation/NHDPlus-V2_User_Guide.pdf</w:t>
      </w:r>
    </w:p>
    <w:p w14:paraId="34041D14"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Mote, P. W., &amp; </w:t>
      </w:r>
      <w:proofErr w:type="spellStart"/>
      <w:r w:rsidRPr="00E23C41">
        <w:rPr>
          <w:rFonts w:asciiTheme="minorHAnsi" w:hAnsiTheme="minorHAnsi"/>
          <w:sz w:val="22"/>
          <w:szCs w:val="22"/>
        </w:rPr>
        <w:t>Salathe</w:t>
      </w:r>
      <w:proofErr w:type="spellEnd"/>
      <w:proofErr w:type="gramStart"/>
      <w:r w:rsidRPr="00E23C41">
        <w:rPr>
          <w:rFonts w:asciiTheme="minorHAnsi" w:hAnsiTheme="minorHAnsi"/>
          <w:sz w:val="22"/>
          <w:szCs w:val="22"/>
        </w:rPr>
        <w:t>  Eric</w:t>
      </w:r>
      <w:proofErr w:type="gramEnd"/>
      <w:r w:rsidRPr="00E23C41">
        <w:rPr>
          <w:rFonts w:asciiTheme="minorHAnsi" w:hAnsiTheme="minorHAnsi"/>
          <w:sz w:val="22"/>
          <w:szCs w:val="22"/>
        </w:rPr>
        <w:t xml:space="preserve"> P., J. (2010). </w:t>
      </w:r>
      <w:proofErr w:type="gramStart"/>
      <w:r w:rsidRPr="00E23C41">
        <w:rPr>
          <w:rFonts w:asciiTheme="minorHAnsi" w:hAnsiTheme="minorHAnsi"/>
          <w:sz w:val="22"/>
          <w:szCs w:val="22"/>
        </w:rPr>
        <w:t>Future climate in the Pacific Northwest.</w:t>
      </w:r>
      <w:proofErr w:type="gramEnd"/>
      <w:r w:rsidRPr="00E23C41">
        <w:rPr>
          <w:rFonts w:asciiTheme="minorHAnsi" w:hAnsiTheme="minorHAnsi"/>
          <w:sz w:val="22"/>
          <w:szCs w:val="22"/>
        </w:rPr>
        <w:t xml:space="preserve"> </w:t>
      </w:r>
      <w:r w:rsidRPr="00E23C41">
        <w:rPr>
          <w:rFonts w:asciiTheme="minorHAnsi" w:hAnsiTheme="minorHAnsi"/>
          <w:iCs/>
          <w:sz w:val="22"/>
          <w:szCs w:val="22"/>
        </w:rPr>
        <w:t>Climate Change</w:t>
      </w:r>
      <w:r w:rsidRPr="00E23C41">
        <w:rPr>
          <w:rFonts w:asciiTheme="minorHAnsi" w:hAnsiTheme="minorHAnsi"/>
          <w:sz w:val="22"/>
          <w:szCs w:val="22"/>
        </w:rPr>
        <w:t xml:space="preserve">, </w:t>
      </w:r>
      <w:r w:rsidRPr="00E23C41">
        <w:rPr>
          <w:rFonts w:asciiTheme="minorHAnsi" w:hAnsiTheme="minorHAnsi"/>
          <w:iCs/>
          <w:sz w:val="22"/>
          <w:szCs w:val="22"/>
        </w:rPr>
        <w:t>102</w:t>
      </w:r>
      <w:r w:rsidRPr="00E23C41">
        <w:rPr>
          <w:rFonts w:asciiTheme="minorHAnsi" w:hAnsiTheme="minorHAnsi"/>
          <w:sz w:val="22"/>
          <w:szCs w:val="22"/>
        </w:rPr>
        <w:t>(1–2), 29–50.</w:t>
      </w:r>
    </w:p>
    <w:p w14:paraId="1CDC4E67"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Munn, M. D., &amp; </w:t>
      </w:r>
      <w:proofErr w:type="spellStart"/>
      <w:r w:rsidRPr="00E23C41">
        <w:rPr>
          <w:rFonts w:asciiTheme="minorHAnsi" w:hAnsiTheme="minorHAnsi"/>
          <w:sz w:val="22"/>
          <w:szCs w:val="22"/>
        </w:rPr>
        <w:t>Brusven</w:t>
      </w:r>
      <w:proofErr w:type="spellEnd"/>
      <w:r w:rsidRPr="00E23C41">
        <w:rPr>
          <w:rFonts w:asciiTheme="minorHAnsi" w:hAnsiTheme="minorHAnsi"/>
          <w:sz w:val="22"/>
          <w:szCs w:val="22"/>
        </w:rPr>
        <w:t>, M. A. (1991).</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Benthic macroinvertebrate communities in nonregulated and regulated waters of the Clearwater River, Idaho, USA.</w:t>
      </w:r>
      <w:proofErr w:type="gramEnd"/>
      <w:r w:rsidRPr="00E23C41">
        <w:rPr>
          <w:rFonts w:asciiTheme="minorHAnsi" w:hAnsiTheme="minorHAnsi"/>
          <w:sz w:val="22"/>
          <w:szCs w:val="22"/>
        </w:rPr>
        <w:t xml:space="preserve"> </w:t>
      </w:r>
      <w:r w:rsidRPr="00E23C41">
        <w:rPr>
          <w:rFonts w:asciiTheme="minorHAnsi" w:hAnsiTheme="minorHAnsi"/>
          <w:iCs/>
          <w:sz w:val="22"/>
          <w:szCs w:val="22"/>
        </w:rPr>
        <w:t>River Research and Applications</w:t>
      </w:r>
      <w:r w:rsidRPr="00E23C41">
        <w:rPr>
          <w:rFonts w:asciiTheme="minorHAnsi" w:hAnsiTheme="minorHAnsi"/>
          <w:sz w:val="22"/>
          <w:szCs w:val="22"/>
        </w:rPr>
        <w:t xml:space="preserve">, </w:t>
      </w:r>
      <w:r w:rsidRPr="00E23C41">
        <w:rPr>
          <w:rFonts w:asciiTheme="minorHAnsi" w:hAnsiTheme="minorHAnsi"/>
          <w:iCs/>
          <w:sz w:val="22"/>
          <w:szCs w:val="22"/>
        </w:rPr>
        <w:t>6</w:t>
      </w:r>
      <w:r w:rsidRPr="00E23C41">
        <w:rPr>
          <w:rFonts w:asciiTheme="minorHAnsi" w:hAnsiTheme="minorHAnsi"/>
          <w:sz w:val="22"/>
          <w:szCs w:val="22"/>
        </w:rPr>
        <w:t>(1), 1–11.</w:t>
      </w:r>
    </w:p>
    <w:p w14:paraId="4AB8797E"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NOAA.</w:t>
      </w:r>
      <w:proofErr w:type="gramEnd"/>
      <w:r w:rsidRPr="00E23C41">
        <w:rPr>
          <w:rFonts w:asciiTheme="minorHAnsi" w:hAnsiTheme="minorHAnsi"/>
          <w:sz w:val="22"/>
          <w:szCs w:val="22"/>
        </w:rPr>
        <w:t xml:space="preserve"> (2017). National Centers for Environmental Information, Climate at a Glance: U.S. Time Series.</w:t>
      </w:r>
    </w:p>
    <w:p w14:paraId="2219B9D5"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Olden, J. D., &amp; </w:t>
      </w:r>
      <w:proofErr w:type="spellStart"/>
      <w:r w:rsidRPr="00E23C41">
        <w:rPr>
          <w:rFonts w:asciiTheme="minorHAnsi" w:hAnsiTheme="minorHAnsi"/>
          <w:sz w:val="22"/>
          <w:szCs w:val="22"/>
        </w:rPr>
        <w:t>Naiman</w:t>
      </w:r>
      <w:proofErr w:type="spellEnd"/>
      <w:r w:rsidRPr="00E23C41">
        <w:rPr>
          <w:rFonts w:asciiTheme="minorHAnsi" w:hAnsiTheme="minorHAnsi"/>
          <w:sz w:val="22"/>
          <w:szCs w:val="22"/>
        </w:rPr>
        <w:t>, R. J. (2010).</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Incorporating thermal regimes into environmental flows assessments: Modifying dam operations to restore freshwater ecosystem integrity.</w:t>
      </w:r>
      <w:proofErr w:type="gramEnd"/>
      <w:r w:rsidRPr="00E23C41">
        <w:rPr>
          <w:rFonts w:asciiTheme="minorHAnsi" w:hAnsiTheme="minorHAnsi"/>
          <w:sz w:val="22"/>
          <w:szCs w:val="22"/>
        </w:rPr>
        <w:t xml:space="preserve"> </w:t>
      </w:r>
      <w:r w:rsidRPr="00E23C41">
        <w:rPr>
          <w:rFonts w:asciiTheme="minorHAnsi" w:hAnsiTheme="minorHAnsi"/>
          <w:iCs/>
          <w:sz w:val="22"/>
          <w:szCs w:val="22"/>
        </w:rPr>
        <w:t>Freshwater Biology</w:t>
      </w:r>
      <w:r w:rsidRPr="00E23C41">
        <w:rPr>
          <w:rFonts w:asciiTheme="minorHAnsi" w:hAnsiTheme="minorHAnsi"/>
          <w:sz w:val="22"/>
          <w:szCs w:val="22"/>
        </w:rPr>
        <w:t xml:space="preserve">, </w:t>
      </w:r>
      <w:r w:rsidRPr="00E23C41">
        <w:rPr>
          <w:rFonts w:asciiTheme="minorHAnsi" w:hAnsiTheme="minorHAnsi"/>
          <w:iCs/>
          <w:sz w:val="22"/>
          <w:szCs w:val="22"/>
        </w:rPr>
        <w:t>55</w:t>
      </w:r>
      <w:r w:rsidRPr="00E23C41">
        <w:rPr>
          <w:rFonts w:asciiTheme="minorHAnsi" w:hAnsiTheme="minorHAnsi"/>
          <w:sz w:val="22"/>
          <w:szCs w:val="22"/>
        </w:rPr>
        <w:t>(1), 86–107. http://doi.org/10.1111/j.1365-2427.2009.02179.x</w:t>
      </w:r>
    </w:p>
    <w:p w14:paraId="4FFAD8CD"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Pelto</w:t>
      </w:r>
      <w:proofErr w:type="spellEnd"/>
      <w:r w:rsidRPr="00E23C41">
        <w:rPr>
          <w:rFonts w:asciiTheme="minorHAnsi" w:hAnsiTheme="minorHAnsi"/>
          <w:sz w:val="22"/>
          <w:szCs w:val="22"/>
        </w:rPr>
        <w:t xml:space="preserve">, M. S. (2010). </w:t>
      </w:r>
      <w:proofErr w:type="gramStart"/>
      <w:r w:rsidRPr="00E23C41">
        <w:rPr>
          <w:rFonts w:asciiTheme="minorHAnsi" w:hAnsiTheme="minorHAnsi"/>
          <w:sz w:val="22"/>
          <w:szCs w:val="22"/>
        </w:rPr>
        <w:t>Forecasting temperate alpine glacier survival from accumulation zone observations.</w:t>
      </w:r>
      <w:proofErr w:type="gramEnd"/>
      <w:r w:rsidRPr="00E23C41">
        <w:rPr>
          <w:rFonts w:asciiTheme="minorHAnsi" w:hAnsiTheme="minorHAnsi"/>
          <w:sz w:val="22"/>
          <w:szCs w:val="22"/>
        </w:rPr>
        <w:t xml:space="preserve"> </w:t>
      </w:r>
      <w:r w:rsidRPr="00E23C41">
        <w:rPr>
          <w:rFonts w:asciiTheme="minorHAnsi" w:hAnsiTheme="minorHAnsi"/>
          <w:iCs/>
          <w:sz w:val="22"/>
          <w:szCs w:val="22"/>
        </w:rPr>
        <w:t>The Cryosphere</w:t>
      </w:r>
      <w:r w:rsidRPr="00E23C41">
        <w:rPr>
          <w:rFonts w:asciiTheme="minorHAnsi" w:hAnsiTheme="minorHAnsi"/>
          <w:sz w:val="22"/>
          <w:szCs w:val="22"/>
        </w:rPr>
        <w:t xml:space="preserve">, </w:t>
      </w:r>
      <w:r w:rsidRPr="00E23C41">
        <w:rPr>
          <w:rFonts w:asciiTheme="minorHAnsi" w:hAnsiTheme="minorHAnsi"/>
          <w:iCs/>
          <w:sz w:val="22"/>
          <w:szCs w:val="22"/>
        </w:rPr>
        <w:t>4</w:t>
      </w:r>
      <w:r w:rsidRPr="00E23C41">
        <w:rPr>
          <w:rFonts w:asciiTheme="minorHAnsi" w:hAnsiTheme="minorHAnsi"/>
          <w:sz w:val="22"/>
          <w:szCs w:val="22"/>
        </w:rPr>
        <w:t>(1), 67–75. http://doi.org/10.5194/tc-4-67-2010</w:t>
      </w:r>
    </w:p>
    <w:p w14:paraId="655C01B1"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Peterson, J. T., &amp; </w:t>
      </w:r>
      <w:proofErr w:type="spellStart"/>
      <w:r w:rsidRPr="00E23C41">
        <w:rPr>
          <w:rFonts w:asciiTheme="minorHAnsi" w:hAnsiTheme="minorHAnsi"/>
          <w:sz w:val="22"/>
          <w:szCs w:val="22"/>
        </w:rPr>
        <w:t>Rabeni</w:t>
      </w:r>
      <w:proofErr w:type="spellEnd"/>
      <w:r w:rsidRPr="00E23C41">
        <w:rPr>
          <w:rFonts w:asciiTheme="minorHAnsi" w:hAnsiTheme="minorHAnsi"/>
          <w:sz w:val="22"/>
          <w:szCs w:val="22"/>
        </w:rPr>
        <w:t>, C. F. (1996).</w:t>
      </w:r>
      <w:proofErr w:type="gramEnd"/>
      <w:r w:rsidRPr="00E23C41">
        <w:rPr>
          <w:rFonts w:asciiTheme="minorHAnsi" w:hAnsiTheme="minorHAnsi"/>
          <w:sz w:val="22"/>
          <w:szCs w:val="22"/>
        </w:rPr>
        <w:t xml:space="preserve"> Natural thermal </w:t>
      </w:r>
      <w:proofErr w:type="spellStart"/>
      <w:r w:rsidRPr="00E23C41">
        <w:rPr>
          <w:rFonts w:asciiTheme="minorHAnsi" w:hAnsiTheme="minorHAnsi"/>
          <w:sz w:val="22"/>
          <w:szCs w:val="22"/>
        </w:rPr>
        <w:t>refugia</w:t>
      </w:r>
      <w:proofErr w:type="spellEnd"/>
      <w:r w:rsidRPr="00E23C41">
        <w:rPr>
          <w:rFonts w:asciiTheme="minorHAnsi" w:hAnsiTheme="minorHAnsi"/>
          <w:sz w:val="22"/>
          <w:szCs w:val="22"/>
        </w:rPr>
        <w:t xml:space="preserve"> for temperate </w:t>
      </w:r>
      <w:proofErr w:type="spellStart"/>
      <w:r w:rsidRPr="00E23C41">
        <w:rPr>
          <w:rFonts w:asciiTheme="minorHAnsi" w:hAnsiTheme="minorHAnsi"/>
          <w:sz w:val="22"/>
          <w:szCs w:val="22"/>
        </w:rPr>
        <w:t>warmwater</w:t>
      </w:r>
      <w:proofErr w:type="spellEnd"/>
      <w:r w:rsidRPr="00E23C41">
        <w:rPr>
          <w:rFonts w:asciiTheme="minorHAnsi" w:hAnsiTheme="minorHAnsi"/>
          <w:sz w:val="22"/>
          <w:szCs w:val="22"/>
        </w:rPr>
        <w:t xml:space="preserve"> stream fishes. </w:t>
      </w:r>
      <w:r w:rsidRPr="00E23C41">
        <w:rPr>
          <w:rFonts w:asciiTheme="minorHAnsi" w:hAnsiTheme="minorHAnsi"/>
          <w:iCs/>
          <w:sz w:val="22"/>
          <w:szCs w:val="22"/>
        </w:rPr>
        <w:t>North American Journal of Fisheries Management</w:t>
      </w:r>
      <w:r w:rsidRPr="00E23C41">
        <w:rPr>
          <w:rFonts w:asciiTheme="minorHAnsi" w:hAnsiTheme="minorHAnsi"/>
          <w:sz w:val="22"/>
          <w:szCs w:val="22"/>
        </w:rPr>
        <w:t xml:space="preserve">, </w:t>
      </w:r>
      <w:r w:rsidRPr="00E23C41">
        <w:rPr>
          <w:rFonts w:asciiTheme="minorHAnsi" w:hAnsiTheme="minorHAnsi"/>
          <w:iCs/>
          <w:sz w:val="22"/>
          <w:szCs w:val="22"/>
        </w:rPr>
        <w:t>16</w:t>
      </w:r>
      <w:r w:rsidRPr="00E23C41">
        <w:rPr>
          <w:rFonts w:asciiTheme="minorHAnsi" w:hAnsiTheme="minorHAnsi"/>
          <w:sz w:val="22"/>
          <w:szCs w:val="22"/>
        </w:rPr>
        <w:t>(4), 738–746. http://doi.org/10.1577/1548-</w:t>
      </w:r>
      <w:proofErr w:type="gramStart"/>
      <w:r w:rsidRPr="00E23C41">
        <w:rPr>
          <w:rFonts w:asciiTheme="minorHAnsi" w:hAnsiTheme="minorHAnsi"/>
          <w:sz w:val="22"/>
          <w:szCs w:val="22"/>
        </w:rPr>
        <w:t>8675(</w:t>
      </w:r>
      <w:proofErr w:type="gramEnd"/>
      <w:r w:rsidRPr="00E23C41">
        <w:rPr>
          <w:rFonts w:asciiTheme="minorHAnsi" w:hAnsiTheme="minorHAnsi"/>
          <w:sz w:val="22"/>
          <w:szCs w:val="22"/>
        </w:rPr>
        <w:t>1996)016&lt;0738:NTRFTW&gt;2.3.CO;2</w:t>
      </w:r>
    </w:p>
    <w:p w14:paraId="15B9DF9C"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Poole, G. C., &amp; Berman, C. H. (2001).</w:t>
      </w:r>
      <w:proofErr w:type="gramEnd"/>
      <w:r w:rsidRPr="00E23C41">
        <w:rPr>
          <w:rFonts w:asciiTheme="minorHAnsi" w:hAnsiTheme="minorHAnsi"/>
          <w:sz w:val="22"/>
          <w:szCs w:val="22"/>
        </w:rPr>
        <w:t xml:space="preserve"> An ecological perspective on in-stream temperature: natural heat dynamics and mechanisms of human-</w:t>
      </w:r>
      <w:proofErr w:type="spellStart"/>
      <w:r w:rsidRPr="00E23C41">
        <w:rPr>
          <w:rFonts w:asciiTheme="minorHAnsi" w:hAnsiTheme="minorHAnsi"/>
          <w:sz w:val="22"/>
          <w:szCs w:val="22"/>
        </w:rPr>
        <w:t>causedthermal</w:t>
      </w:r>
      <w:proofErr w:type="spellEnd"/>
      <w:r w:rsidRPr="00E23C41">
        <w:rPr>
          <w:rFonts w:asciiTheme="minorHAnsi" w:hAnsiTheme="minorHAnsi"/>
          <w:sz w:val="22"/>
          <w:szCs w:val="22"/>
        </w:rPr>
        <w:t xml:space="preserve"> degradation. </w:t>
      </w:r>
      <w:r w:rsidRPr="00E23C41">
        <w:rPr>
          <w:rFonts w:asciiTheme="minorHAnsi" w:hAnsiTheme="minorHAnsi"/>
          <w:iCs/>
          <w:sz w:val="22"/>
          <w:szCs w:val="22"/>
        </w:rPr>
        <w:t>Environmental Management</w:t>
      </w:r>
      <w:r w:rsidRPr="00E23C41">
        <w:rPr>
          <w:rFonts w:asciiTheme="minorHAnsi" w:hAnsiTheme="minorHAnsi"/>
          <w:sz w:val="22"/>
          <w:szCs w:val="22"/>
        </w:rPr>
        <w:t xml:space="preserve">, </w:t>
      </w:r>
      <w:r w:rsidRPr="00E23C41">
        <w:rPr>
          <w:rFonts w:asciiTheme="minorHAnsi" w:hAnsiTheme="minorHAnsi"/>
          <w:iCs/>
          <w:sz w:val="22"/>
          <w:szCs w:val="22"/>
        </w:rPr>
        <w:t>27</w:t>
      </w:r>
      <w:r w:rsidRPr="00E23C41">
        <w:rPr>
          <w:rFonts w:asciiTheme="minorHAnsi" w:hAnsiTheme="minorHAnsi"/>
          <w:sz w:val="22"/>
          <w:szCs w:val="22"/>
        </w:rPr>
        <w:t>(6), 787–802.</w:t>
      </w:r>
    </w:p>
    <w:p w14:paraId="16C42443"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R Core Team.</w:t>
      </w:r>
      <w:proofErr w:type="gramEnd"/>
      <w:r w:rsidRPr="00E23C41">
        <w:rPr>
          <w:rFonts w:asciiTheme="minorHAnsi" w:hAnsiTheme="minorHAnsi"/>
          <w:sz w:val="22"/>
          <w:szCs w:val="22"/>
        </w:rPr>
        <w:t xml:space="preserve"> (2017). R: A Language and Environment for Statistical Computing. Vienna, Austria. Retrieved from https://www.r-project.org/</w:t>
      </w:r>
    </w:p>
    <w:p w14:paraId="7DAFE7D7"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lastRenderedPageBreak/>
        <w:t>Radeloff</w:t>
      </w:r>
      <w:proofErr w:type="spellEnd"/>
      <w:r w:rsidRPr="00E23C41">
        <w:rPr>
          <w:rFonts w:asciiTheme="minorHAnsi" w:hAnsiTheme="minorHAnsi"/>
          <w:sz w:val="22"/>
          <w:szCs w:val="22"/>
        </w:rPr>
        <w:t xml:space="preserve">, V. C., Nelson, E. J., </w:t>
      </w:r>
      <w:proofErr w:type="spellStart"/>
      <w:r w:rsidRPr="00E23C41">
        <w:rPr>
          <w:rFonts w:asciiTheme="minorHAnsi" w:hAnsiTheme="minorHAnsi"/>
          <w:sz w:val="22"/>
          <w:szCs w:val="22"/>
        </w:rPr>
        <w:t>Plantinga</w:t>
      </w:r>
      <w:proofErr w:type="spellEnd"/>
      <w:r w:rsidRPr="00E23C41">
        <w:rPr>
          <w:rFonts w:asciiTheme="minorHAnsi" w:hAnsiTheme="minorHAnsi"/>
          <w:sz w:val="22"/>
          <w:szCs w:val="22"/>
        </w:rPr>
        <w:t xml:space="preserve">, A., Lewis, D. J., </w:t>
      </w:r>
      <w:proofErr w:type="spellStart"/>
      <w:r w:rsidRPr="00E23C41">
        <w:rPr>
          <w:rFonts w:asciiTheme="minorHAnsi" w:hAnsiTheme="minorHAnsi"/>
          <w:sz w:val="22"/>
          <w:szCs w:val="22"/>
        </w:rPr>
        <w:t>Helmers</w:t>
      </w:r>
      <w:proofErr w:type="spellEnd"/>
      <w:r w:rsidRPr="00E23C41">
        <w:rPr>
          <w:rFonts w:asciiTheme="minorHAnsi" w:hAnsiTheme="minorHAnsi"/>
          <w:sz w:val="22"/>
          <w:szCs w:val="22"/>
        </w:rPr>
        <w:t>, D. P., Lawler, J. J</w:t>
      </w:r>
      <w:proofErr w:type="gramStart"/>
      <w:r w:rsidRPr="00E23C41">
        <w:rPr>
          <w:rFonts w:asciiTheme="minorHAnsi" w:hAnsiTheme="minorHAnsi"/>
          <w:sz w:val="22"/>
          <w:szCs w:val="22"/>
        </w:rPr>
        <w:t>., …</w:t>
      </w:r>
      <w:proofErr w:type="gramEnd"/>
      <w:r w:rsidRPr="00E23C41">
        <w:rPr>
          <w:rFonts w:asciiTheme="minorHAnsi" w:hAnsiTheme="minorHAnsi"/>
          <w:sz w:val="22"/>
          <w:szCs w:val="22"/>
        </w:rPr>
        <w:t xml:space="preserve"> </w:t>
      </w:r>
      <w:proofErr w:type="spellStart"/>
      <w:r w:rsidRPr="00E23C41">
        <w:rPr>
          <w:rFonts w:asciiTheme="minorHAnsi" w:hAnsiTheme="minorHAnsi"/>
          <w:sz w:val="22"/>
          <w:szCs w:val="22"/>
        </w:rPr>
        <w:t>Polasky</w:t>
      </w:r>
      <w:proofErr w:type="spellEnd"/>
      <w:r w:rsidRPr="00E23C41">
        <w:rPr>
          <w:rFonts w:asciiTheme="minorHAnsi" w:hAnsiTheme="minorHAnsi"/>
          <w:sz w:val="22"/>
          <w:szCs w:val="22"/>
        </w:rPr>
        <w:t xml:space="preserve">, S. (2012). Economic-based projections of future land use in the conterminous United States under alternative policy scenarios. </w:t>
      </w:r>
      <w:r w:rsidRPr="00E23C41">
        <w:rPr>
          <w:rFonts w:asciiTheme="minorHAnsi" w:hAnsiTheme="minorHAnsi"/>
          <w:iCs/>
          <w:sz w:val="22"/>
          <w:szCs w:val="22"/>
        </w:rPr>
        <w:t>Ecological Applications</w:t>
      </w:r>
      <w:r w:rsidRPr="00E23C41">
        <w:rPr>
          <w:rFonts w:asciiTheme="minorHAnsi" w:hAnsiTheme="minorHAnsi"/>
          <w:sz w:val="22"/>
          <w:szCs w:val="22"/>
        </w:rPr>
        <w:t xml:space="preserve">, </w:t>
      </w:r>
      <w:r w:rsidRPr="00E23C41">
        <w:rPr>
          <w:rFonts w:asciiTheme="minorHAnsi" w:hAnsiTheme="minorHAnsi"/>
          <w:iCs/>
          <w:sz w:val="22"/>
          <w:szCs w:val="22"/>
        </w:rPr>
        <w:t>22</w:t>
      </w:r>
      <w:r w:rsidRPr="00E23C41">
        <w:rPr>
          <w:rFonts w:asciiTheme="minorHAnsi" w:hAnsiTheme="minorHAnsi"/>
          <w:sz w:val="22"/>
          <w:szCs w:val="22"/>
        </w:rPr>
        <w:t>(3), 1036–1049. http://doi.org/10.1890/11-0306.1</w:t>
      </w:r>
    </w:p>
    <w:p w14:paraId="605E2A93"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Reidy </w:t>
      </w:r>
      <w:proofErr w:type="spellStart"/>
      <w:r w:rsidRPr="00E23C41">
        <w:rPr>
          <w:rFonts w:asciiTheme="minorHAnsi" w:hAnsiTheme="minorHAnsi"/>
          <w:sz w:val="22"/>
          <w:szCs w:val="22"/>
        </w:rPr>
        <w:t>Liermann</w:t>
      </w:r>
      <w:proofErr w:type="spellEnd"/>
      <w:r w:rsidRPr="00E23C41">
        <w:rPr>
          <w:rFonts w:asciiTheme="minorHAnsi" w:hAnsiTheme="minorHAnsi"/>
          <w:sz w:val="22"/>
          <w:szCs w:val="22"/>
        </w:rPr>
        <w:t xml:space="preserve">, C. A., Olden, J. D., </w:t>
      </w:r>
      <w:proofErr w:type="spellStart"/>
      <w:r w:rsidRPr="00E23C41">
        <w:rPr>
          <w:rFonts w:asciiTheme="minorHAnsi" w:hAnsiTheme="minorHAnsi"/>
          <w:sz w:val="22"/>
          <w:szCs w:val="22"/>
        </w:rPr>
        <w:t>Beechie</w:t>
      </w:r>
      <w:proofErr w:type="spellEnd"/>
      <w:r w:rsidRPr="00E23C41">
        <w:rPr>
          <w:rFonts w:asciiTheme="minorHAnsi" w:hAnsiTheme="minorHAnsi"/>
          <w:sz w:val="22"/>
          <w:szCs w:val="22"/>
        </w:rPr>
        <w:t xml:space="preserve">, T. J., Kennard, M. J., Skidmore, P. B., Konrad, C. P., &amp; </w:t>
      </w:r>
      <w:proofErr w:type="spellStart"/>
      <w:r w:rsidRPr="00E23C41">
        <w:rPr>
          <w:rFonts w:asciiTheme="minorHAnsi" w:hAnsiTheme="minorHAnsi"/>
          <w:sz w:val="22"/>
          <w:szCs w:val="22"/>
        </w:rPr>
        <w:t>Imaki</w:t>
      </w:r>
      <w:proofErr w:type="spellEnd"/>
      <w:r w:rsidRPr="00E23C41">
        <w:rPr>
          <w:rFonts w:asciiTheme="minorHAnsi" w:hAnsiTheme="minorHAnsi"/>
          <w:sz w:val="22"/>
          <w:szCs w:val="22"/>
        </w:rPr>
        <w:t xml:space="preserve">, H. (2012). </w:t>
      </w:r>
      <w:proofErr w:type="spellStart"/>
      <w:proofErr w:type="gramStart"/>
      <w:r w:rsidRPr="00E23C41">
        <w:rPr>
          <w:rFonts w:asciiTheme="minorHAnsi" w:hAnsiTheme="minorHAnsi"/>
          <w:sz w:val="22"/>
          <w:szCs w:val="22"/>
        </w:rPr>
        <w:t>Hydrogeomorphic</w:t>
      </w:r>
      <w:proofErr w:type="spellEnd"/>
      <w:r w:rsidRPr="00E23C41">
        <w:rPr>
          <w:rFonts w:asciiTheme="minorHAnsi" w:hAnsiTheme="minorHAnsi"/>
          <w:sz w:val="22"/>
          <w:szCs w:val="22"/>
        </w:rPr>
        <w:t xml:space="preserve"> classification of Washington State River to support emerging environmental flow management strategies.</w:t>
      </w:r>
      <w:proofErr w:type="gramEnd"/>
      <w:r w:rsidRPr="00E23C41">
        <w:rPr>
          <w:rFonts w:asciiTheme="minorHAnsi" w:hAnsiTheme="minorHAnsi"/>
          <w:sz w:val="22"/>
          <w:szCs w:val="22"/>
        </w:rPr>
        <w:t xml:space="preserve"> </w:t>
      </w:r>
      <w:r w:rsidRPr="00E23C41">
        <w:rPr>
          <w:rFonts w:asciiTheme="minorHAnsi" w:hAnsiTheme="minorHAnsi"/>
          <w:iCs/>
          <w:sz w:val="22"/>
          <w:szCs w:val="22"/>
        </w:rPr>
        <w:t>River Research and Applications</w:t>
      </w:r>
      <w:r w:rsidRPr="00E23C41">
        <w:rPr>
          <w:rFonts w:asciiTheme="minorHAnsi" w:hAnsiTheme="minorHAnsi"/>
          <w:sz w:val="22"/>
          <w:szCs w:val="22"/>
        </w:rPr>
        <w:t xml:space="preserve">, </w:t>
      </w:r>
      <w:r w:rsidRPr="00E23C41">
        <w:rPr>
          <w:rFonts w:asciiTheme="minorHAnsi" w:hAnsiTheme="minorHAnsi"/>
          <w:iCs/>
          <w:sz w:val="22"/>
          <w:szCs w:val="22"/>
        </w:rPr>
        <w:t>28</w:t>
      </w:r>
      <w:r w:rsidRPr="00E23C41">
        <w:rPr>
          <w:rFonts w:asciiTheme="minorHAnsi" w:hAnsiTheme="minorHAnsi"/>
          <w:sz w:val="22"/>
          <w:szCs w:val="22"/>
        </w:rPr>
        <w:t>(9), 1340–1358. http://doi.org/10.1002/rra.1541</w:t>
      </w:r>
    </w:p>
    <w:p w14:paraId="179432D4"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Roesch</w:t>
      </w:r>
      <w:proofErr w:type="spellEnd"/>
      <w:r w:rsidRPr="00E23C41">
        <w:rPr>
          <w:rFonts w:asciiTheme="minorHAnsi" w:hAnsiTheme="minorHAnsi"/>
          <w:sz w:val="22"/>
          <w:szCs w:val="22"/>
        </w:rPr>
        <w:t xml:space="preserve">, A., &amp; </w:t>
      </w:r>
      <w:proofErr w:type="spellStart"/>
      <w:r w:rsidRPr="00E23C41">
        <w:rPr>
          <w:rFonts w:asciiTheme="minorHAnsi" w:hAnsiTheme="minorHAnsi"/>
          <w:sz w:val="22"/>
          <w:szCs w:val="22"/>
        </w:rPr>
        <w:t>Schmidbauer</w:t>
      </w:r>
      <w:proofErr w:type="spellEnd"/>
      <w:r w:rsidRPr="00E23C41">
        <w:rPr>
          <w:rFonts w:asciiTheme="minorHAnsi" w:hAnsiTheme="minorHAnsi"/>
          <w:sz w:val="22"/>
          <w:szCs w:val="22"/>
        </w:rPr>
        <w:t>, H. (2014).</w:t>
      </w:r>
      <w:proofErr w:type="gramEnd"/>
      <w:r w:rsidRPr="00E23C41">
        <w:rPr>
          <w:rFonts w:asciiTheme="minorHAnsi" w:hAnsiTheme="minorHAnsi"/>
          <w:sz w:val="22"/>
          <w:szCs w:val="22"/>
        </w:rPr>
        <w:t xml:space="preserve"> </w:t>
      </w:r>
      <w:proofErr w:type="spellStart"/>
      <w:r w:rsidRPr="00E23C41">
        <w:rPr>
          <w:rFonts w:asciiTheme="minorHAnsi" w:hAnsiTheme="minorHAnsi"/>
          <w:sz w:val="22"/>
          <w:szCs w:val="22"/>
        </w:rPr>
        <w:t>WaveletComp</w:t>
      </w:r>
      <w:proofErr w:type="spellEnd"/>
      <w:r w:rsidRPr="00E23C41">
        <w:rPr>
          <w:rFonts w:asciiTheme="minorHAnsi" w:hAnsiTheme="minorHAnsi"/>
          <w:sz w:val="22"/>
          <w:szCs w:val="22"/>
        </w:rPr>
        <w:t>: Computational Wavelet Analysis. Retrieved from https://cran.r-project.org/package=WaveletComp</w:t>
      </w:r>
    </w:p>
    <w:p w14:paraId="2B6EB84C"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Rørslett</w:t>
      </w:r>
      <w:proofErr w:type="spellEnd"/>
      <w:r w:rsidRPr="00E23C41">
        <w:rPr>
          <w:rFonts w:asciiTheme="minorHAnsi" w:hAnsiTheme="minorHAnsi"/>
          <w:sz w:val="22"/>
          <w:szCs w:val="22"/>
        </w:rPr>
        <w:t xml:space="preserve">, B., </w:t>
      </w:r>
      <w:proofErr w:type="spellStart"/>
      <w:r w:rsidRPr="00E23C41">
        <w:rPr>
          <w:rFonts w:asciiTheme="minorHAnsi" w:hAnsiTheme="minorHAnsi"/>
          <w:sz w:val="22"/>
          <w:szCs w:val="22"/>
        </w:rPr>
        <w:t>Mjelde</w:t>
      </w:r>
      <w:proofErr w:type="spellEnd"/>
      <w:r w:rsidRPr="00E23C41">
        <w:rPr>
          <w:rFonts w:asciiTheme="minorHAnsi" w:hAnsiTheme="minorHAnsi"/>
          <w:sz w:val="22"/>
          <w:szCs w:val="22"/>
        </w:rPr>
        <w:t>, M., &amp; Johansen, S. W. (1989).</w:t>
      </w:r>
      <w:proofErr w:type="gramEnd"/>
      <w:r w:rsidRPr="00E23C41">
        <w:rPr>
          <w:rFonts w:asciiTheme="minorHAnsi" w:hAnsiTheme="minorHAnsi"/>
          <w:sz w:val="22"/>
          <w:szCs w:val="22"/>
        </w:rPr>
        <w:t xml:space="preserve"> Effects of hydropower development on aquatic macrophytes in Norwegian rivers: present state of knowledge and some case studies. </w:t>
      </w:r>
      <w:r w:rsidRPr="00E23C41">
        <w:rPr>
          <w:rFonts w:asciiTheme="minorHAnsi" w:hAnsiTheme="minorHAnsi"/>
          <w:iCs/>
          <w:sz w:val="22"/>
          <w:szCs w:val="22"/>
        </w:rPr>
        <w:t>River Research and Applications</w:t>
      </w:r>
      <w:r w:rsidRPr="00E23C41">
        <w:rPr>
          <w:rFonts w:asciiTheme="minorHAnsi" w:hAnsiTheme="minorHAnsi"/>
          <w:sz w:val="22"/>
          <w:szCs w:val="22"/>
        </w:rPr>
        <w:t xml:space="preserve">, </w:t>
      </w:r>
      <w:r w:rsidRPr="00E23C41">
        <w:rPr>
          <w:rFonts w:asciiTheme="minorHAnsi" w:hAnsiTheme="minorHAnsi"/>
          <w:iCs/>
          <w:sz w:val="22"/>
          <w:szCs w:val="22"/>
        </w:rPr>
        <w:t>3</w:t>
      </w:r>
      <w:r w:rsidRPr="00E23C41">
        <w:rPr>
          <w:rFonts w:asciiTheme="minorHAnsi" w:hAnsiTheme="minorHAnsi"/>
          <w:sz w:val="22"/>
          <w:szCs w:val="22"/>
        </w:rPr>
        <w:t>(1), 19–28.</w:t>
      </w:r>
    </w:p>
    <w:p w14:paraId="51A107D0"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Sanders, J. E., Pilcher, K. S., &amp; Fryer, J. L. (1978).</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Relation of water temperature to bacterial kidney disease in </w:t>
      </w:r>
      <w:proofErr w:type="spellStart"/>
      <w:r w:rsidRPr="00E23C41">
        <w:rPr>
          <w:rFonts w:asciiTheme="minorHAnsi" w:hAnsiTheme="minorHAnsi"/>
          <w:sz w:val="22"/>
          <w:szCs w:val="22"/>
        </w:rPr>
        <w:t>coho</w:t>
      </w:r>
      <w:proofErr w:type="spellEnd"/>
      <w:r w:rsidRPr="00E23C41">
        <w:rPr>
          <w:rFonts w:asciiTheme="minorHAnsi" w:hAnsiTheme="minorHAnsi"/>
          <w:sz w:val="22"/>
          <w:szCs w:val="22"/>
        </w:rPr>
        <w:t xml:space="preserve"> salmon (</w:t>
      </w:r>
      <w:proofErr w:type="spellStart"/>
      <w:r w:rsidRPr="00E23C41">
        <w:rPr>
          <w:rFonts w:asciiTheme="minorHAnsi" w:hAnsiTheme="minorHAnsi"/>
          <w:sz w:val="22"/>
          <w:szCs w:val="22"/>
        </w:rPr>
        <w:t>Oncorhynchus</w:t>
      </w:r>
      <w:proofErr w:type="spellEnd"/>
      <w:r w:rsidRPr="00E23C41">
        <w:rPr>
          <w:rFonts w:asciiTheme="minorHAnsi" w:hAnsiTheme="minorHAnsi"/>
          <w:sz w:val="22"/>
          <w:szCs w:val="22"/>
        </w:rPr>
        <w:t xml:space="preserve"> </w:t>
      </w:r>
      <w:proofErr w:type="spellStart"/>
      <w:r w:rsidRPr="00E23C41">
        <w:rPr>
          <w:rFonts w:asciiTheme="minorHAnsi" w:hAnsiTheme="minorHAnsi"/>
          <w:sz w:val="22"/>
          <w:szCs w:val="22"/>
        </w:rPr>
        <w:t>kisutch</w:t>
      </w:r>
      <w:proofErr w:type="spellEnd"/>
      <w:r w:rsidRPr="00E23C41">
        <w:rPr>
          <w:rFonts w:asciiTheme="minorHAnsi" w:hAnsiTheme="minorHAnsi"/>
          <w:sz w:val="22"/>
          <w:szCs w:val="22"/>
        </w:rPr>
        <w:t xml:space="preserve">), sockeye salmon (O. </w:t>
      </w:r>
      <w:proofErr w:type="spellStart"/>
      <w:r w:rsidRPr="00E23C41">
        <w:rPr>
          <w:rFonts w:asciiTheme="minorHAnsi" w:hAnsiTheme="minorHAnsi"/>
          <w:sz w:val="22"/>
          <w:szCs w:val="22"/>
        </w:rPr>
        <w:t>nerka</w:t>
      </w:r>
      <w:proofErr w:type="spellEnd"/>
      <w:r w:rsidRPr="00E23C41">
        <w:rPr>
          <w:rFonts w:asciiTheme="minorHAnsi" w:hAnsiTheme="minorHAnsi"/>
          <w:sz w:val="22"/>
          <w:szCs w:val="22"/>
        </w:rPr>
        <w:t xml:space="preserve">), and steelhead trout (Salmo </w:t>
      </w:r>
      <w:proofErr w:type="spellStart"/>
      <w:r w:rsidRPr="00E23C41">
        <w:rPr>
          <w:rFonts w:asciiTheme="minorHAnsi" w:hAnsiTheme="minorHAnsi"/>
          <w:sz w:val="22"/>
          <w:szCs w:val="22"/>
        </w:rPr>
        <w:t>gairdneri</w:t>
      </w:r>
      <w:proofErr w:type="spellEnd"/>
      <w:r w:rsidRPr="00E23C41">
        <w:rPr>
          <w:rFonts w:asciiTheme="minorHAnsi" w:hAnsiTheme="minorHAnsi"/>
          <w:sz w:val="22"/>
          <w:szCs w:val="22"/>
        </w:rPr>
        <w:t>).</w:t>
      </w:r>
      <w:proofErr w:type="gramEnd"/>
      <w:r w:rsidRPr="00E23C41">
        <w:rPr>
          <w:rFonts w:asciiTheme="minorHAnsi" w:hAnsiTheme="minorHAnsi"/>
          <w:sz w:val="22"/>
          <w:szCs w:val="22"/>
        </w:rPr>
        <w:t xml:space="preserve"> </w:t>
      </w:r>
      <w:r w:rsidRPr="00E23C41">
        <w:rPr>
          <w:rFonts w:asciiTheme="minorHAnsi" w:hAnsiTheme="minorHAnsi"/>
          <w:iCs/>
          <w:sz w:val="22"/>
          <w:szCs w:val="22"/>
        </w:rPr>
        <w:t>Journal of the Fisheries Research Board of Canada</w:t>
      </w:r>
      <w:r w:rsidRPr="00E23C41">
        <w:rPr>
          <w:rFonts w:asciiTheme="minorHAnsi" w:hAnsiTheme="minorHAnsi"/>
          <w:sz w:val="22"/>
          <w:szCs w:val="22"/>
        </w:rPr>
        <w:t xml:space="preserve">, </w:t>
      </w:r>
      <w:r w:rsidRPr="00E23C41">
        <w:rPr>
          <w:rFonts w:asciiTheme="minorHAnsi" w:hAnsiTheme="minorHAnsi"/>
          <w:iCs/>
          <w:sz w:val="22"/>
          <w:szCs w:val="22"/>
        </w:rPr>
        <w:t>35</w:t>
      </w:r>
      <w:r w:rsidRPr="00E23C41">
        <w:rPr>
          <w:rFonts w:asciiTheme="minorHAnsi" w:hAnsiTheme="minorHAnsi"/>
          <w:sz w:val="22"/>
          <w:szCs w:val="22"/>
        </w:rPr>
        <w:t>(1954), 8–11. Retrieved from files</w:t>
      </w:r>
    </w:p>
    <w:p w14:paraId="29B585FD"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Smith, K. (1972). </w:t>
      </w:r>
      <w:proofErr w:type="gramStart"/>
      <w:r w:rsidRPr="00E23C41">
        <w:rPr>
          <w:rFonts w:asciiTheme="minorHAnsi" w:hAnsiTheme="minorHAnsi"/>
          <w:sz w:val="22"/>
          <w:szCs w:val="22"/>
        </w:rPr>
        <w:t xml:space="preserve">River water temperatures </w:t>
      </w:r>
      <w:r w:rsidRPr="00E23C41">
        <w:rPr>
          <w:rFonts w:asciiTheme="minorHAnsi" w:hAnsiTheme="minorHAnsi" w:cs="Cambria Math"/>
          <w:sz w:val="22"/>
          <w:szCs w:val="22"/>
        </w:rPr>
        <w:t>‐</w:t>
      </w:r>
      <w:r w:rsidRPr="00E23C41">
        <w:rPr>
          <w:rFonts w:asciiTheme="minorHAnsi" w:hAnsiTheme="minorHAnsi"/>
          <w:sz w:val="22"/>
          <w:szCs w:val="22"/>
        </w:rPr>
        <w:t xml:space="preserve"> an environmental review.</w:t>
      </w:r>
      <w:proofErr w:type="gramEnd"/>
      <w:r w:rsidRPr="00E23C41">
        <w:rPr>
          <w:rFonts w:asciiTheme="minorHAnsi" w:hAnsiTheme="minorHAnsi"/>
          <w:sz w:val="22"/>
          <w:szCs w:val="22"/>
        </w:rPr>
        <w:t xml:space="preserve"> </w:t>
      </w:r>
      <w:r w:rsidRPr="00E23C41">
        <w:rPr>
          <w:rFonts w:asciiTheme="minorHAnsi" w:hAnsiTheme="minorHAnsi"/>
          <w:iCs/>
          <w:sz w:val="22"/>
          <w:szCs w:val="22"/>
        </w:rPr>
        <w:t>Scottish Geographical Magazine</w:t>
      </w:r>
      <w:r w:rsidRPr="00E23C41">
        <w:rPr>
          <w:rFonts w:asciiTheme="minorHAnsi" w:hAnsiTheme="minorHAnsi"/>
          <w:sz w:val="22"/>
          <w:szCs w:val="22"/>
        </w:rPr>
        <w:t xml:space="preserve">, </w:t>
      </w:r>
      <w:r w:rsidRPr="00E23C41">
        <w:rPr>
          <w:rFonts w:asciiTheme="minorHAnsi" w:hAnsiTheme="minorHAnsi"/>
          <w:iCs/>
          <w:sz w:val="22"/>
          <w:szCs w:val="22"/>
        </w:rPr>
        <w:t>88</w:t>
      </w:r>
      <w:r w:rsidRPr="00E23C41">
        <w:rPr>
          <w:rFonts w:asciiTheme="minorHAnsi" w:hAnsiTheme="minorHAnsi"/>
          <w:sz w:val="22"/>
          <w:szCs w:val="22"/>
        </w:rPr>
        <w:t>(3), 211–220. http://doi.org/10.1080/00369227208736229</w:t>
      </w:r>
    </w:p>
    <w:p w14:paraId="33E20311"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Stanford, J. A., &amp; Ward, J. V. (2001).</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Revisiting the serial discontinuity concept.</w:t>
      </w:r>
      <w:proofErr w:type="gramEnd"/>
      <w:r w:rsidRPr="00E23C41">
        <w:rPr>
          <w:rFonts w:asciiTheme="minorHAnsi" w:hAnsiTheme="minorHAnsi"/>
          <w:sz w:val="22"/>
          <w:szCs w:val="22"/>
        </w:rPr>
        <w:t xml:space="preserve"> </w:t>
      </w:r>
      <w:r w:rsidRPr="00E23C41">
        <w:rPr>
          <w:rFonts w:asciiTheme="minorHAnsi" w:hAnsiTheme="minorHAnsi"/>
          <w:iCs/>
          <w:sz w:val="22"/>
          <w:szCs w:val="22"/>
        </w:rPr>
        <w:t>Regulated Rivers: Research &amp; Management</w:t>
      </w:r>
      <w:r w:rsidRPr="00E23C41">
        <w:rPr>
          <w:rFonts w:asciiTheme="minorHAnsi" w:hAnsiTheme="minorHAnsi"/>
          <w:sz w:val="22"/>
          <w:szCs w:val="22"/>
        </w:rPr>
        <w:t xml:space="preserve">, </w:t>
      </w:r>
      <w:r w:rsidRPr="00E23C41">
        <w:rPr>
          <w:rFonts w:asciiTheme="minorHAnsi" w:hAnsiTheme="minorHAnsi"/>
          <w:iCs/>
          <w:sz w:val="22"/>
          <w:szCs w:val="22"/>
        </w:rPr>
        <w:t>17</w:t>
      </w:r>
      <w:r w:rsidRPr="00E23C41">
        <w:rPr>
          <w:rFonts w:asciiTheme="minorHAnsi" w:hAnsiTheme="minorHAnsi"/>
          <w:sz w:val="22"/>
          <w:szCs w:val="22"/>
        </w:rPr>
        <w:t>(4–5), 303–310. http://doi.org/10.1002/rrr.659</w:t>
      </w:r>
    </w:p>
    <w:p w14:paraId="009C79F2"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Stewart, I. T., </w:t>
      </w:r>
      <w:proofErr w:type="spellStart"/>
      <w:r w:rsidRPr="00E23C41">
        <w:rPr>
          <w:rFonts w:asciiTheme="minorHAnsi" w:hAnsiTheme="minorHAnsi"/>
          <w:sz w:val="22"/>
          <w:szCs w:val="22"/>
        </w:rPr>
        <w:t>Cayan</w:t>
      </w:r>
      <w:proofErr w:type="spellEnd"/>
      <w:r w:rsidRPr="00E23C41">
        <w:rPr>
          <w:rFonts w:asciiTheme="minorHAnsi" w:hAnsiTheme="minorHAnsi"/>
          <w:sz w:val="22"/>
          <w:szCs w:val="22"/>
        </w:rPr>
        <w:t xml:space="preserve">, D. R., &amp; </w:t>
      </w:r>
      <w:proofErr w:type="spellStart"/>
      <w:r w:rsidRPr="00E23C41">
        <w:rPr>
          <w:rFonts w:asciiTheme="minorHAnsi" w:hAnsiTheme="minorHAnsi"/>
          <w:sz w:val="22"/>
          <w:szCs w:val="22"/>
        </w:rPr>
        <w:t>Dettinger</w:t>
      </w:r>
      <w:proofErr w:type="spellEnd"/>
      <w:r w:rsidRPr="00E23C41">
        <w:rPr>
          <w:rFonts w:asciiTheme="minorHAnsi" w:hAnsiTheme="minorHAnsi"/>
          <w:sz w:val="22"/>
          <w:szCs w:val="22"/>
        </w:rPr>
        <w:t>, M. D. (2005).</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Changes toward earlier streamflow timing across western North America.</w:t>
      </w:r>
      <w:proofErr w:type="gramEnd"/>
      <w:r w:rsidRPr="00E23C41">
        <w:rPr>
          <w:rFonts w:asciiTheme="minorHAnsi" w:hAnsiTheme="minorHAnsi"/>
          <w:sz w:val="22"/>
          <w:szCs w:val="22"/>
        </w:rPr>
        <w:t xml:space="preserve"> </w:t>
      </w:r>
      <w:r w:rsidRPr="00E23C41">
        <w:rPr>
          <w:rFonts w:asciiTheme="minorHAnsi" w:hAnsiTheme="minorHAnsi"/>
          <w:iCs/>
          <w:sz w:val="22"/>
          <w:szCs w:val="22"/>
        </w:rPr>
        <w:t>Journal of Climate</w:t>
      </w:r>
      <w:r w:rsidRPr="00E23C41">
        <w:rPr>
          <w:rFonts w:asciiTheme="minorHAnsi" w:hAnsiTheme="minorHAnsi"/>
          <w:sz w:val="22"/>
          <w:szCs w:val="22"/>
        </w:rPr>
        <w:t xml:space="preserve">, </w:t>
      </w:r>
      <w:r w:rsidRPr="00E23C41">
        <w:rPr>
          <w:rFonts w:asciiTheme="minorHAnsi" w:hAnsiTheme="minorHAnsi"/>
          <w:iCs/>
          <w:sz w:val="22"/>
          <w:szCs w:val="22"/>
        </w:rPr>
        <w:t>18</w:t>
      </w:r>
      <w:r w:rsidRPr="00E23C41">
        <w:rPr>
          <w:rFonts w:asciiTheme="minorHAnsi" w:hAnsiTheme="minorHAnsi"/>
          <w:sz w:val="22"/>
          <w:szCs w:val="22"/>
        </w:rPr>
        <w:t>(8), 1136–1155. http://doi.org/10.1175/JCLI3321.1</w:t>
      </w:r>
    </w:p>
    <w:p w14:paraId="0DFEF96E"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USDA.</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(2017). National Resources Conservation Service.</w:t>
      </w:r>
      <w:proofErr w:type="gramEnd"/>
    </w:p>
    <w:p w14:paraId="09B3B381"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USGS.</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(2017). National Water Information System.</w:t>
      </w:r>
      <w:proofErr w:type="gramEnd"/>
    </w:p>
    <w:p w14:paraId="4DF9FFDE"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van</w:t>
      </w:r>
      <w:proofErr w:type="gramEnd"/>
      <w:r w:rsidRPr="00E23C41">
        <w:rPr>
          <w:rFonts w:asciiTheme="minorHAnsi" w:hAnsiTheme="minorHAnsi"/>
          <w:sz w:val="22"/>
          <w:szCs w:val="22"/>
        </w:rPr>
        <w:t xml:space="preserve"> Vliet, M. T. H., </w:t>
      </w:r>
      <w:proofErr w:type="spellStart"/>
      <w:r w:rsidRPr="00E23C41">
        <w:rPr>
          <w:rFonts w:asciiTheme="minorHAnsi" w:hAnsiTheme="minorHAnsi"/>
          <w:sz w:val="22"/>
          <w:szCs w:val="22"/>
        </w:rPr>
        <w:t>Franssen</w:t>
      </w:r>
      <w:proofErr w:type="spellEnd"/>
      <w:r w:rsidRPr="00E23C41">
        <w:rPr>
          <w:rFonts w:asciiTheme="minorHAnsi" w:hAnsiTheme="minorHAnsi"/>
          <w:sz w:val="22"/>
          <w:szCs w:val="22"/>
        </w:rPr>
        <w:t xml:space="preserve">, W. H. P., Yearsley, J. R., Ludwig, F., </w:t>
      </w:r>
      <w:proofErr w:type="spellStart"/>
      <w:r w:rsidRPr="00E23C41">
        <w:rPr>
          <w:rFonts w:asciiTheme="minorHAnsi" w:hAnsiTheme="minorHAnsi"/>
          <w:sz w:val="22"/>
          <w:szCs w:val="22"/>
        </w:rPr>
        <w:t>Haddeland</w:t>
      </w:r>
      <w:proofErr w:type="spellEnd"/>
      <w:r w:rsidRPr="00E23C41">
        <w:rPr>
          <w:rFonts w:asciiTheme="minorHAnsi" w:hAnsiTheme="minorHAnsi"/>
          <w:sz w:val="22"/>
          <w:szCs w:val="22"/>
        </w:rPr>
        <w:t xml:space="preserve">, I., </w:t>
      </w:r>
      <w:proofErr w:type="spellStart"/>
      <w:r w:rsidRPr="00E23C41">
        <w:rPr>
          <w:rFonts w:asciiTheme="minorHAnsi" w:hAnsiTheme="minorHAnsi"/>
          <w:sz w:val="22"/>
          <w:szCs w:val="22"/>
        </w:rPr>
        <w:t>Lettenmaier</w:t>
      </w:r>
      <w:proofErr w:type="spellEnd"/>
      <w:r w:rsidRPr="00E23C41">
        <w:rPr>
          <w:rFonts w:asciiTheme="minorHAnsi" w:hAnsiTheme="minorHAnsi"/>
          <w:sz w:val="22"/>
          <w:szCs w:val="22"/>
        </w:rPr>
        <w:t xml:space="preserve">, D. P., &amp; </w:t>
      </w:r>
      <w:proofErr w:type="spellStart"/>
      <w:r w:rsidRPr="00E23C41">
        <w:rPr>
          <w:rFonts w:asciiTheme="minorHAnsi" w:hAnsiTheme="minorHAnsi"/>
          <w:sz w:val="22"/>
          <w:szCs w:val="22"/>
        </w:rPr>
        <w:t>Kabat</w:t>
      </w:r>
      <w:proofErr w:type="spellEnd"/>
      <w:r w:rsidRPr="00E23C41">
        <w:rPr>
          <w:rFonts w:asciiTheme="minorHAnsi" w:hAnsiTheme="minorHAnsi"/>
          <w:sz w:val="22"/>
          <w:szCs w:val="22"/>
        </w:rPr>
        <w:t xml:space="preserve">, P. (2013). </w:t>
      </w:r>
      <w:proofErr w:type="gramStart"/>
      <w:r w:rsidRPr="00E23C41">
        <w:rPr>
          <w:rFonts w:asciiTheme="minorHAnsi" w:hAnsiTheme="minorHAnsi"/>
          <w:sz w:val="22"/>
          <w:szCs w:val="22"/>
        </w:rPr>
        <w:t>Global river discharge and water temperature under climate change.</w:t>
      </w:r>
      <w:proofErr w:type="gramEnd"/>
      <w:r w:rsidRPr="00E23C41">
        <w:rPr>
          <w:rFonts w:asciiTheme="minorHAnsi" w:hAnsiTheme="minorHAnsi"/>
          <w:sz w:val="22"/>
          <w:szCs w:val="22"/>
        </w:rPr>
        <w:t xml:space="preserve"> </w:t>
      </w:r>
      <w:r w:rsidRPr="00E23C41">
        <w:rPr>
          <w:rFonts w:asciiTheme="minorHAnsi" w:hAnsiTheme="minorHAnsi"/>
          <w:iCs/>
          <w:sz w:val="22"/>
          <w:szCs w:val="22"/>
        </w:rPr>
        <w:t>Global Environmental Change-Human and Policy Dimensions</w:t>
      </w:r>
      <w:r w:rsidRPr="00E23C41">
        <w:rPr>
          <w:rFonts w:asciiTheme="minorHAnsi" w:hAnsiTheme="minorHAnsi"/>
          <w:sz w:val="22"/>
          <w:szCs w:val="22"/>
        </w:rPr>
        <w:t xml:space="preserve">, </w:t>
      </w:r>
      <w:r w:rsidRPr="00E23C41">
        <w:rPr>
          <w:rFonts w:asciiTheme="minorHAnsi" w:hAnsiTheme="minorHAnsi"/>
          <w:iCs/>
          <w:sz w:val="22"/>
          <w:szCs w:val="22"/>
        </w:rPr>
        <w:t>23</w:t>
      </w:r>
      <w:r w:rsidRPr="00E23C41">
        <w:rPr>
          <w:rFonts w:asciiTheme="minorHAnsi" w:hAnsiTheme="minorHAnsi"/>
          <w:sz w:val="22"/>
          <w:szCs w:val="22"/>
        </w:rPr>
        <w:t>(2), 450–464. http://doi.org/10.1016/j.gloenvcha.2012.11.002</w:t>
      </w:r>
    </w:p>
    <w:p w14:paraId="0AD9B8FD"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Vinson, M. R., &amp; Hawkins, C. P. (1998).</w:t>
      </w:r>
      <w:proofErr w:type="gramEnd"/>
      <w:r w:rsidRPr="00E23C41">
        <w:rPr>
          <w:rFonts w:asciiTheme="minorHAnsi" w:hAnsiTheme="minorHAnsi"/>
          <w:sz w:val="22"/>
          <w:szCs w:val="22"/>
        </w:rPr>
        <w:t xml:space="preserve"> Biodiversity of Stream Insects: Variation at Local, Basin, and Regional Scales. </w:t>
      </w:r>
      <w:r w:rsidRPr="00E23C41">
        <w:rPr>
          <w:rFonts w:asciiTheme="minorHAnsi" w:hAnsiTheme="minorHAnsi"/>
          <w:iCs/>
          <w:sz w:val="22"/>
          <w:szCs w:val="22"/>
        </w:rPr>
        <w:t>Annual Review of Entomology</w:t>
      </w:r>
      <w:r w:rsidRPr="00E23C41">
        <w:rPr>
          <w:rFonts w:asciiTheme="minorHAnsi" w:hAnsiTheme="minorHAnsi"/>
          <w:sz w:val="22"/>
          <w:szCs w:val="22"/>
        </w:rPr>
        <w:t xml:space="preserve">, </w:t>
      </w:r>
      <w:r w:rsidRPr="00E23C41">
        <w:rPr>
          <w:rFonts w:asciiTheme="minorHAnsi" w:hAnsiTheme="minorHAnsi"/>
          <w:iCs/>
          <w:sz w:val="22"/>
          <w:szCs w:val="22"/>
        </w:rPr>
        <w:t>43</w:t>
      </w:r>
      <w:r w:rsidRPr="00E23C41">
        <w:rPr>
          <w:rFonts w:asciiTheme="minorHAnsi" w:hAnsiTheme="minorHAnsi"/>
          <w:sz w:val="22"/>
          <w:szCs w:val="22"/>
        </w:rPr>
        <w:t>(1), 271–293. http://doi.org/10.1146/annurev.ento.43.1.271</w:t>
      </w:r>
    </w:p>
    <w:p w14:paraId="5D9A68CC"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 xml:space="preserve">Von </w:t>
      </w:r>
      <w:proofErr w:type="spellStart"/>
      <w:r w:rsidRPr="00E23C41">
        <w:rPr>
          <w:rFonts w:asciiTheme="minorHAnsi" w:hAnsiTheme="minorHAnsi"/>
          <w:sz w:val="22"/>
          <w:szCs w:val="22"/>
        </w:rPr>
        <w:t>Prause</w:t>
      </w:r>
      <w:proofErr w:type="spellEnd"/>
      <w:r w:rsidRPr="00E23C41">
        <w:rPr>
          <w:rFonts w:asciiTheme="minorHAnsi" w:hAnsiTheme="minorHAnsi"/>
          <w:sz w:val="22"/>
          <w:szCs w:val="22"/>
        </w:rPr>
        <w:t>, M. (2017).</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River and Stream Water Quality Monitoring program.</w:t>
      </w:r>
      <w:proofErr w:type="gramEnd"/>
    </w:p>
    <w:p w14:paraId="07B33E5E"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lastRenderedPageBreak/>
        <w:t xml:space="preserve">Ward, E. (2017, March). </w:t>
      </w:r>
      <w:proofErr w:type="spellStart"/>
      <w:proofErr w:type="gramStart"/>
      <w:r w:rsidRPr="00E23C41">
        <w:rPr>
          <w:rFonts w:asciiTheme="minorHAnsi" w:hAnsiTheme="minorHAnsi"/>
          <w:sz w:val="22"/>
          <w:szCs w:val="22"/>
        </w:rPr>
        <w:t>nwfsc-timeseries</w:t>
      </w:r>
      <w:proofErr w:type="spellEnd"/>
      <w:r w:rsidRPr="00E23C41">
        <w:rPr>
          <w:rFonts w:asciiTheme="minorHAnsi" w:hAnsiTheme="minorHAnsi"/>
          <w:sz w:val="22"/>
          <w:szCs w:val="22"/>
        </w:rPr>
        <w:t>/</w:t>
      </w:r>
      <w:proofErr w:type="spellStart"/>
      <w:r w:rsidRPr="00E23C41">
        <w:rPr>
          <w:rFonts w:asciiTheme="minorHAnsi" w:hAnsiTheme="minorHAnsi"/>
          <w:sz w:val="22"/>
          <w:szCs w:val="22"/>
        </w:rPr>
        <w:t>statss</w:t>
      </w:r>
      <w:proofErr w:type="spellEnd"/>
      <w:proofErr w:type="gramEnd"/>
      <w:r w:rsidRPr="00E23C41">
        <w:rPr>
          <w:rFonts w:asciiTheme="minorHAnsi" w:hAnsiTheme="minorHAnsi"/>
          <w:sz w:val="22"/>
          <w:szCs w:val="22"/>
        </w:rPr>
        <w:t>: Initial release for time series class. http://doi.org/10.5281/zenodo.375646</w:t>
      </w:r>
    </w:p>
    <w:p w14:paraId="026C50FA"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r w:rsidRPr="00E23C41">
        <w:rPr>
          <w:rFonts w:asciiTheme="minorHAnsi" w:hAnsiTheme="minorHAnsi"/>
          <w:sz w:val="22"/>
          <w:szCs w:val="22"/>
        </w:rPr>
        <w:t xml:space="preserve">Ward, J. (1985). </w:t>
      </w:r>
      <w:proofErr w:type="gramStart"/>
      <w:r w:rsidRPr="00E23C41">
        <w:rPr>
          <w:rFonts w:asciiTheme="minorHAnsi" w:hAnsiTheme="minorHAnsi"/>
          <w:sz w:val="22"/>
          <w:szCs w:val="22"/>
        </w:rPr>
        <w:t>Thermal characteristics of running waters.</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In </w:t>
      </w:r>
      <w:proofErr w:type="spellStart"/>
      <w:r w:rsidRPr="00E23C41">
        <w:rPr>
          <w:rFonts w:asciiTheme="minorHAnsi" w:hAnsiTheme="minorHAnsi"/>
          <w:iCs/>
          <w:sz w:val="22"/>
          <w:szCs w:val="22"/>
        </w:rPr>
        <w:t>Hydrobiologia</w:t>
      </w:r>
      <w:proofErr w:type="spellEnd"/>
      <w:r w:rsidRPr="00E23C41">
        <w:rPr>
          <w:rFonts w:asciiTheme="minorHAnsi" w:hAnsiTheme="minorHAnsi"/>
          <w:sz w:val="22"/>
          <w:szCs w:val="22"/>
        </w:rPr>
        <w:t xml:space="preserve"> (Vol. 125, pp. 31–46).</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Springer.</w:t>
      </w:r>
      <w:proofErr w:type="gramEnd"/>
    </w:p>
    <w:p w14:paraId="106B3C79"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gramStart"/>
      <w:r w:rsidRPr="00E23C41">
        <w:rPr>
          <w:rFonts w:asciiTheme="minorHAnsi" w:hAnsiTheme="minorHAnsi"/>
          <w:sz w:val="22"/>
          <w:szCs w:val="22"/>
        </w:rPr>
        <w:t>Webb, B. W., &amp; Walling, D. E. (1997).</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 xml:space="preserve">Complex summer water temperature </w:t>
      </w:r>
      <w:proofErr w:type="spellStart"/>
      <w:r w:rsidRPr="00E23C41">
        <w:rPr>
          <w:rFonts w:asciiTheme="minorHAnsi" w:hAnsiTheme="minorHAnsi"/>
          <w:sz w:val="22"/>
          <w:szCs w:val="22"/>
        </w:rPr>
        <w:t>behaviour</w:t>
      </w:r>
      <w:proofErr w:type="spellEnd"/>
      <w:r w:rsidRPr="00E23C41">
        <w:rPr>
          <w:rFonts w:asciiTheme="minorHAnsi" w:hAnsiTheme="minorHAnsi"/>
          <w:sz w:val="22"/>
          <w:szCs w:val="22"/>
        </w:rPr>
        <w:t xml:space="preserve"> below a UK regulating reservoir.</w:t>
      </w:r>
      <w:proofErr w:type="gramEnd"/>
      <w:r w:rsidRPr="00E23C41">
        <w:rPr>
          <w:rFonts w:asciiTheme="minorHAnsi" w:hAnsiTheme="minorHAnsi"/>
          <w:sz w:val="22"/>
          <w:szCs w:val="22"/>
        </w:rPr>
        <w:t xml:space="preserve"> </w:t>
      </w:r>
      <w:proofErr w:type="gramStart"/>
      <w:r w:rsidRPr="00E23C41">
        <w:rPr>
          <w:rFonts w:asciiTheme="minorHAnsi" w:hAnsiTheme="minorHAnsi"/>
          <w:iCs/>
          <w:sz w:val="22"/>
          <w:szCs w:val="22"/>
        </w:rPr>
        <w:t>Regulated Rivers: Research &amp; Management</w:t>
      </w:r>
      <w:r w:rsidRPr="00E23C41">
        <w:rPr>
          <w:rFonts w:asciiTheme="minorHAnsi" w:hAnsiTheme="minorHAnsi"/>
          <w:sz w:val="22"/>
          <w:szCs w:val="22"/>
        </w:rPr>
        <w:t xml:space="preserve">, </w:t>
      </w:r>
      <w:r w:rsidRPr="00E23C41">
        <w:rPr>
          <w:rFonts w:asciiTheme="minorHAnsi" w:hAnsiTheme="minorHAnsi"/>
          <w:iCs/>
          <w:sz w:val="22"/>
          <w:szCs w:val="22"/>
        </w:rPr>
        <w:t>13</w:t>
      </w:r>
      <w:r w:rsidRPr="00E23C41">
        <w:rPr>
          <w:rFonts w:asciiTheme="minorHAnsi" w:hAnsiTheme="minorHAnsi"/>
          <w:sz w:val="22"/>
          <w:szCs w:val="22"/>
        </w:rPr>
        <w:t>(5), 463–477.</w:t>
      </w:r>
      <w:proofErr w:type="gramEnd"/>
      <w:r w:rsidRPr="00E23C41">
        <w:rPr>
          <w:rFonts w:asciiTheme="minorHAnsi" w:hAnsiTheme="minorHAnsi"/>
          <w:sz w:val="22"/>
          <w:szCs w:val="22"/>
        </w:rPr>
        <w:t xml:space="preserve"> http://doi.org/10.1002</w:t>
      </w:r>
      <w:proofErr w:type="gramStart"/>
      <w:r w:rsidRPr="00E23C41">
        <w:rPr>
          <w:rFonts w:asciiTheme="minorHAnsi" w:hAnsiTheme="minorHAnsi"/>
          <w:sz w:val="22"/>
          <w:szCs w:val="22"/>
        </w:rPr>
        <w:t>/(</w:t>
      </w:r>
      <w:proofErr w:type="gramEnd"/>
      <w:r w:rsidRPr="00E23C41">
        <w:rPr>
          <w:rFonts w:asciiTheme="minorHAnsi" w:hAnsiTheme="minorHAnsi"/>
          <w:sz w:val="22"/>
          <w:szCs w:val="22"/>
        </w:rPr>
        <w:t>SICI)1099-1646(199709/10)13:5&lt;463::AID-RRR470&gt;3.0.CO;2-1</w:t>
      </w:r>
    </w:p>
    <w:p w14:paraId="7CFBA388"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Wulf</w:t>
      </w:r>
      <w:proofErr w:type="spellEnd"/>
      <w:r w:rsidRPr="00E23C41">
        <w:rPr>
          <w:rFonts w:asciiTheme="minorHAnsi" w:hAnsiTheme="minorHAnsi"/>
          <w:sz w:val="22"/>
          <w:szCs w:val="22"/>
        </w:rPr>
        <w:t xml:space="preserve">, H., </w:t>
      </w:r>
      <w:proofErr w:type="spellStart"/>
      <w:r w:rsidRPr="00E23C41">
        <w:rPr>
          <w:rFonts w:asciiTheme="minorHAnsi" w:hAnsiTheme="minorHAnsi"/>
          <w:sz w:val="22"/>
          <w:szCs w:val="22"/>
        </w:rPr>
        <w:t>Bookhagen</w:t>
      </w:r>
      <w:proofErr w:type="spellEnd"/>
      <w:r w:rsidRPr="00E23C41">
        <w:rPr>
          <w:rFonts w:asciiTheme="minorHAnsi" w:hAnsiTheme="minorHAnsi"/>
          <w:sz w:val="22"/>
          <w:szCs w:val="22"/>
        </w:rPr>
        <w:t xml:space="preserve">, B., &amp; </w:t>
      </w:r>
      <w:proofErr w:type="spellStart"/>
      <w:r w:rsidRPr="00E23C41">
        <w:rPr>
          <w:rFonts w:asciiTheme="minorHAnsi" w:hAnsiTheme="minorHAnsi"/>
          <w:sz w:val="22"/>
          <w:szCs w:val="22"/>
        </w:rPr>
        <w:t>Scherler</w:t>
      </w:r>
      <w:proofErr w:type="spellEnd"/>
      <w:r w:rsidRPr="00E23C41">
        <w:rPr>
          <w:rFonts w:asciiTheme="minorHAnsi" w:hAnsiTheme="minorHAnsi"/>
          <w:sz w:val="22"/>
          <w:szCs w:val="22"/>
        </w:rPr>
        <w:t>, D. (2016).</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Differentiating between rain, snow, and glacier contributions to river discharge in the western Himalaya using remote-sensing data and distributed hydrological modeling.</w:t>
      </w:r>
      <w:proofErr w:type="gramEnd"/>
      <w:r w:rsidRPr="00E23C41">
        <w:rPr>
          <w:rFonts w:asciiTheme="minorHAnsi" w:hAnsiTheme="minorHAnsi"/>
          <w:sz w:val="22"/>
          <w:szCs w:val="22"/>
        </w:rPr>
        <w:t xml:space="preserve"> </w:t>
      </w:r>
      <w:r w:rsidRPr="00E23C41">
        <w:rPr>
          <w:rFonts w:asciiTheme="minorHAnsi" w:hAnsiTheme="minorHAnsi"/>
          <w:iCs/>
          <w:sz w:val="22"/>
          <w:szCs w:val="22"/>
        </w:rPr>
        <w:t>Advances in Water Resources</w:t>
      </w:r>
      <w:r w:rsidRPr="00E23C41">
        <w:rPr>
          <w:rFonts w:asciiTheme="minorHAnsi" w:hAnsiTheme="minorHAnsi"/>
          <w:sz w:val="22"/>
          <w:szCs w:val="22"/>
        </w:rPr>
        <w:t xml:space="preserve">, </w:t>
      </w:r>
      <w:r w:rsidRPr="00E23C41">
        <w:rPr>
          <w:rFonts w:asciiTheme="minorHAnsi" w:hAnsiTheme="minorHAnsi"/>
          <w:iCs/>
          <w:sz w:val="22"/>
          <w:szCs w:val="22"/>
        </w:rPr>
        <w:t>88</w:t>
      </w:r>
      <w:r w:rsidRPr="00E23C41">
        <w:rPr>
          <w:rFonts w:asciiTheme="minorHAnsi" w:hAnsiTheme="minorHAnsi"/>
          <w:sz w:val="22"/>
          <w:szCs w:val="22"/>
        </w:rPr>
        <w:t>, 152–169.</w:t>
      </w:r>
    </w:p>
    <w:p w14:paraId="5CBD8460" w14:textId="77777777"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Zhong</w:t>
      </w:r>
      <w:proofErr w:type="spellEnd"/>
      <w:r w:rsidRPr="00E23C41">
        <w:rPr>
          <w:rFonts w:asciiTheme="minorHAnsi" w:hAnsiTheme="minorHAnsi"/>
          <w:sz w:val="22"/>
          <w:szCs w:val="22"/>
        </w:rPr>
        <w:t>, Y., &amp; Power, G. (1996).</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Environmental impacts of hydroelectric projects on fish resources in China.</w:t>
      </w:r>
      <w:proofErr w:type="gramEnd"/>
      <w:r w:rsidRPr="00E23C41">
        <w:rPr>
          <w:rFonts w:asciiTheme="minorHAnsi" w:hAnsiTheme="minorHAnsi"/>
          <w:sz w:val="22"/>
          <w:szCs w:val="22"/>
        </w:rPr>
        <w:t xml:space="preserve"> </w:t>
      </w:r>
      <w:r w:rsidRPr="00E23C41">
        <w:rPr>
          <w:rFonts w:asciiTheme="minorHAnsi" w:hAnsiTheme="minorHAnsi"/>
          <w:iCs/>
          <w:sz w:val="22"/>
          <w:szCs w:val="22"/>
        </w:rPr>
        <w:t>River Research and Applications</w:t>
      </w:r>
      <w:r w:rsidRPr="00E23C41">
        <w:rPr>
          <w:rFonts w:asciiTheme="minorHAnsi" w:hAnsiTheme="minorHAnsi"/>
          <w:sz w:val="22"/>
          <w:szCs w:val="22"/>
        </w:rPr>
        <w:t xml:space="preserve">, </w:t>
      </w:r>
      <w:r w:rsidRPr="00E23C41">
        <w:rPr>
          <w:rFonts w:asciiTheme="minorHAnsi" w:hAnsiTheme="minorHAnsi"/>
          <w:iCs/>
          <w:sz w:val="22"/>
          <w:szCs w:val="22"/>
        </w:rPr>
        <w:t>12</w:t>
      </w:r>
      <w:r w:rsidRPr="00E23C41">
        <w:rPr>
          <w:rFonts w:asciiTheme="minorHAnsi" w:hAnsiTheme="minorHAnsi"/>
          <w:sz w:val="22"/>
          <w:szCs w:val="22"/>
        </w:rPr>
        <w:t>(1), 81–98.</w:t>
      </w:r>
    </w:p>
    <w:p w14:paraId="6D8C4D56" w14:textId="5DF67581" w:rsidR="00E23C41" w:rsidRPr="00E23C41" w:rsidRDefault="00E23C41" w:rsidP="00E23C41">
      <w:pPr>
        <w:pStyle w:val="NormalWeb"/>
        <w:spacing w:before="0" w:beforeAutospacing="0" w:after="0" w:afterAutospacing="0" w:line="360" w:lineRule="auto"/>
        <w:ind w:left="480" w:hanging="480"/>
        <w:rPr>
          <w:rFonts w:asciiTheme="minorHAnsi" w:hAnsiTheme="minorHAnsi"/>
          <w:sz w:val="22"/>
          <w:szCs w:val="22"/>
        </w:rPr>
      </w:pPr>
      <w:proofErr w:type="spellStart"/>
      <w:r w:rsidRPr="00E23C41">
        <w:rPr>
          <w:rFonts w:asciiTheme="minorHAnsi" w:hAnsiTheme="minorHAnsi"/>
          <w:sz w:val="22"/>
          <w:szCs w:val="22"/>
        </w:rPr>
        <w:t>Zuur</w:t>
      </w:r>
      <w:proofErr w:type="spellEnd"/>
      <w:r w:rsidRPr="00E23C41">
        <w:rPr>
          <w:rFonts w:asciiTheme="minorHAnsi" w:hAnsiTheme="minorHAnsi"/>
          <w:sz w:val="22"/>
          <w:szCs w:val="22"/>
        </w:rPr>
        <w:t xml:space="preserve">, A. F., </w:t>
      </w:r>
      <w:proofErr w:type="gramStart"/>
      <w:r w:rsidRPr="00E23C41">
        <w:rPr>
          <w:rFonts w:asciiTheme="minorHAnsi" w:hAnsiTheme="minorHAnsi"/>
          <w:sz w:val="22"/>
          <w:szCs w:val="22"/>
        </w:rPr>
        <w:t>Tuck,</w:t>
      </w:r>
      <w:proofErr w:type="gramEnd"/>
      <w:r w:rsidRPr="00E23C41">
        <w:rPr>
          <w:rFonts w:asciiTheme="minorHAnsi" w:hAnsiTheme="minorHAnsi"/>
          <w:sz w:val="22"/>
          <w:szCs w:val="22"/>
        </w:rPr>
        <w:t xml:space="preserve"> I. D., &amp; Bailey, N. (2003</w:t>
      </w:r>
      <w:r w:rsidR="00E814C1">
        <w:rPr>
          <w:rFonts w:asciiTheme="minorHAnsi" w:hAnsiTheme="minorHAnsi"/>
          <w:sz w:val="22"/>
          <w:szCs w:val="22"/>
        </w:rPr>
        <w:t>a</w:t>
      </w:r>
      <w:r w:rsidRPr="00E23C41">
        <w:rPr>
          <w:rFonts w:asciiTheme="minorHAnsi" w:hAnsiTheme="minorHAnsi"/>
          <w:sz w:val="22"/>
          <w:szCs w:val="22"/>
        </w:rPr>
        <w:t xml:space="preserve">). </w:t>
      </w:r>
      <w:proofErr w:type="gramStart"/>
      <w:r w:rsidRPr="00E23C41">
        <w:rPr>
          <w:rFonts w:asciiTheme="minorHAnsi" w:hAnsiTheme="minorHAnsi"/>
          <w:sz w:val="22"/>
          <w:szCs w:val="22"/>
        </w:rPr>
        <w:t>Dynamic factor analysis to estimate common trends in fisheries time series.</w:t>
      </w:r>
      <w:proofErr w:type="gramEnd"/>
      <w:r w:rsidRPr="00E23C41">
        <w:rPr>
          <w:rFonts w:asciiTheme="minorHAnsi" w:hAnsiTheme="minorHAnsi"/>
          <w:sz w:val="22"/>
          <w:szCs w:val="22"/>
        </w:rPr>
        <w:t xml:space="preserve"> </w:t>
      </w:r>
      <w:r w:rsidRPr="00E23C41">
        <w:rPr>
          <w:rFonts w:asciiTheme="minorHAnsi" w:hAnsiTheme="minorHAnsi"/>
          <w:iCs/>
          <w:sz w:val="22"/>
          <w:szCs w:val="22"/>
        </w:rPr>
        <w:t>Canadian Journal of Fisheries and Aquatic Sciences</w:t>
      </w:r>
      <w:r w:rsidRPr="00E23C41">
        <w:rPr>
          <w:rFonts w:asciiTheme="minorHAnsi" w:hAnsiTheme="minorHAnsi"/>
          <w:sz w:val="22"/>
          <w:szCs w:val="22"/>
        </w:rPr>
        <w:t xml:space="preserve">, </w:t>
      </w:r>
      <w:r w:rsidRPr="00E23C41">
        <w:rPr>
          <w:rFonts w:asciiTheme="minorHAnsi" w:hAnsiTheme="minorHAnsi"/>
          <w:iCs/>
          <w:sz w:val="22"/>
          <w:szCs w:val="22"/>
        </w:rPr>
        <w:t>60</w:t>
      </w:r>
      <w:r w:rsidRPr="00E23C41">
        <w:rPr>
          <w:rFonts w:asciiTheme="minorHAnsi" w:hAnsiTheme="minorHAnsi"/>
          <w:sz w:val="22"/>
          <w:szCs w:val="22"/>
        </w:rPr>
        <w:t>(5), 542–552. http://doi.org/10.1139/f03-030</w:t>
      </w:r>
    </w:p>
    <w:p w14:paraId="652CA984" w14:textId="30CC6CFF" w:rsidR="00203FDD" w:rsidRDefault="00E23C41" w:rsidP="00203FDD">
      <w:pPr>
        <w:pStyle w:val="NormalWeb"/>
        <w:spacing w:before="0" w:beforeAutospacing="0" w:after="0" w:afterAutospacing="0" w:line="360" w:lineRule="auto"/>
        <w:ind w:left="480" w:hanging="480"/>
        <w:rPr>
          <w:rFonts w:asciiTheme="minorHAnsi" w:hAnsiTheme="minorHAnsi"/>
          <w:sz w:val="22"/>
          <w:szCs w:val="22"/>
        </w:rPr>
      </w:pPr>
      <w:proofErr w:type="spellStart"/>
      <w:proofErr w:type="gramStart"/>
      <w:r w:rsidRPr="00E23C41">
        <w:rPr>
          <w:rFonts w:asciiTheme="minorHAnsi" w:hAnsiTheme="minorHAnsi"/>
          <w:sz w:val="22"/>
          <w:szCs w:val="22"/>
        </w:rPr>
        <w:t>Zuur</w:t>
      </w:r>
      <w:proofErr w:type="spellEnd"/>
      <w:r w:rsidRPr="00E23C41">
        <w:rPr>
          <w:rFonts w:asciiTheme="minorHAnsi" w:hAnsiTheme="minorHAnsi"/>
          <w:sz w:val="22"/>
          <w:szCs w:val="22"/>
        </w:rPr>
        <w:t xml:space="preserve">, A. F., Fryer, R. J., </w:t>
      </w:r>
      <w:proofErr w:type="spellStart"/>
      <w:r w:rsidRPr="00E23C41">
        <w:rPr>
          <w:rFonts w:asciiTheme="minorHAnsi" w:hAnsiTheme="minorHAnsi"/>
          <w:sz w:val="22"/>
          <w:szCs w:val="22"/>
        </w:rPr>
        <w:t>Jolliffe</w:t>
      </w:r>
      <w:proofErr w:type="spellEnd"/>
      <w:r w:rsidRPr="00E23C41">
        <w:rPr>
          <w:rFonts w:asciiTheme="minorHAnsi" w:hAnsiTheme="minorHAnsi"/>
          <w:sz w:val="22"/>
          <w:szCs w:val="22"/>
        </w:rPr>
        <w:t xml:space="preserve">, I. T., Dekker, R., &amp; </w:t>
      </w:r>
      <w:proofErr w:type="spellStart"/>
      <w:r w:rsidRPr="00E23C41">
        <w:rPr>
          <w:rFonts w:asciiTheme="minorHAnsi" w:hAnsiTheme="minorHAnsi"/>
          <w:sz w:val="22"/>
          <w:szCs w:val="22"/>
        </w:rPr>
        <w:t>Beukema</w:t>
      </w:r>
      <w:proofErr w:type="spellEnd"/>
      <w:r w:rsidRPr="00E23C41">
        <w:rPr>
          <w:rFonts w:asciiTheme="minorHAnsi" w:hAnsiTheme="minorHAnsi"/>
          <w:sz w:val="22"/>
          <w:szCs w:val="22"/>
        </w:rPr>
        <w:t>, J. J. (2003</w:t>
      </w:r>
      <w:r w:rsidR="00E814C1">
        <w:rPr>
          <w:rFonts w:asciiTheme="minorHAnsi" w:hAnsiTheme="minorHAnsi"/>
          <w:sz w:val="22"/>
          <w:szCs w:val="22"/>
        </w:rPr>
        <w:t>b</w:t>
      </w:r>
      <w:r w:rsidRPr="00E23C41">
        <w:rPr>
          <w:rFonts w:asciiTheme="minorHAnsi" w:hAnsiTheme="minorHAnsi"/>
          <w:sz w:val="22"/>
          <w:szCs w:val="22"/>
        </w:rPr>
        <w:t>).</w:t>
      </w:r>
      <w:proofErr w:type="gramEnd"/>
      <w:r w:rsidRPr="00E23C41">
        <w:rPr>
          <w:rFonts w:asciiTheme="minorHAnsi" w:hAnsiTheme="minorHAnsi"/>
          <w:sz w:val="22"/>
          <w:szCs w:val="22"/>
        </w:rPr>
        <w:t xml:space="preserve"> </w:t>
      </w:r>
      <w:proofErr w:type="gramStart"/>
      <w:r w:rsidRPr="00E23C41">
        <w:rPr>
          <w:rFonts w:asciiTheme="minorHAnsi" w:hAnsiTheme="minorHAnsi"/>
          <w:sz w:val="22"/>
          <w:szCs w:val="22"/>
        </w:rPr>
        <w:t>Estimating common trends in multivariate time series using dynamic factor analysis.</w:t>
      </w:r>
      <w:proofErr w:type="gramEnd"/>
      <w:r w:rsidRPr="00E23C41">
        <w:rPr>
          <w:rFonts w:asciiTheme="minorHAnsi" w:hAnsiTheme="minorHAnsi"/>
          <w:sz w:val="22"/>
          <w:szCs w:val="22"/>
        </w:rPr>
        <w:t xml:space="preserve"> </w:t>
      </w:r>
      <w:proofErr w:type="spellStart"/>
      <w:r w:rsidRPr="00E23C41">
        <w:rPr>
          <w:rFonts w:asciiTheme="minorHAnsi" w:hAnsiTheme="minorHAnsi"/>
          <w:iCs/>
          <w:sz w:val="22"/>
          <w:szCs w:val="22"/>
        </w:rPr>
        <w:t>Environmetrics</w:t>
      </w:r>
      <w:proofErr w:type="spellEnd"/>
      <w:r w:rsidRPr="00E23C41">
        <w:rPr>
          <w:rFonts w:asciiTheme="minorHAnsi" w:hAnsiTheme="minorHAnsi"/>
          <w:sz w:val="22"/>
          <w:szCs w:val="22"/>
        </w:rPr>
        <w:t xml:space="preserve">, </w:t>
      </w:r>
      <w:r w:rsidRPr="00E23C41">
        <w:rPr>
          <w:rFonts w:asciiTheme="minorHAnsi" w:hAnsiTheme="minorHAnsi"/>
          <w:iCs/>
          <w:sz w:val="22"/>
          <w:szCs w:val="22"/>
        </w:rPr>
        <w:t>14</w:t>
      </w:r>
      <w:r w:rsidRPr="00E23C41">
        <w:rPr>
          <w:rFonts w:asciiTheme="minorHAnsi" w:hAnsiTheme="minorHAnsi"/>
          <w:sz w:val="22"/>
          <w:szCs w:val="22"/>
        </w:rPr>
        <w:t xml:space="preserve">(7), 665–685. </w:t>
      </w:r>
      <w:hyperlink r:id="rId14" w:history="1">
        <w:r w:rsidR="00203FDD" w:rsidRPr="00511664">
          <w:rPr>
            <w:rStyle w:val="Hyperlink"/>
            <w:rFonts w:asciiTheme="minorHAnsi" w:hAnsiTheme="minorHAnsi"/>
            <w:sz w:val="22"/>
            <w:szCs w:val="22"/>
          </w:rPr>
          <w:t>http://doi.org/10.1002/env.611</w:t>
        </w:r>
      </w:hyperlink>
    </w:p>
    <w:p w14:paraId="321091A4" w14:textId="05C9A30A" w:rsidR="004E14D3" w:rsidRPr="00203FDD" w:rsidRDefault="00203FDD" w:rsidP="00203FDD">
      <w:pPr>
        <w:rPr>
          <w:rFonts w:eastAsia="Times New Roman" w:cs="Times New Roman"/>
        </w:rPr>
      </w:pPr>
      <w:r>
        <w:br w:type="page"/>
      </w:r>
    </w:p>
    <w:p w14:paraId="55C867B4" w14:textId="47896F50" w:rsidR="00EE0E73" w:rsidRPr="00CC261B" w:rsidRDefault="00CC261B" w:rsidP="0066239C">
      <w:pPr>
        <w:spacing w:line="360" w:lineRule="auto"/>
        <w:rPr>
          <w:b/>
        </w:rPr>
      </w:pPr>
      <w:r w:rsidRPr="00CC261B">
        <w:rPr>
          <w:b/>
        </w:rPr>
        <w:lastRenderedPageBreak/>
        <w:t>Appendix A</w:t>
      </w:r>
    </w:p>
    <w:p w14:paraId="043F3AC9" w14:textId="77777777" w:rsidR="00EE0E73" w:rsidRDefault="00EE0E73" w:rsidP="0066239C">
      <w:pPr>
        <w:spacing w:line="360" w:lineRule="auto"/>
      </w:pPr>
    </w:p>
    <w:p w14:paraId="20CBF13B" w14:textId="5050FB7D" w:rsidR="00EE0E73" w:rsidRPr="00CC261B" w:rsidRDefault="00EE0E73" w:rsidP="0066239C">
      <w:pPr>
        <w:spacing w:line="360" w:lineRule="auto"/>
        <w:rPr>
          <w:u w:val="single"/>
        </w:rPr>
      </w:pPr>
      <w:r w:rsidRPr="00CC261B">
        <w:rPr>
          <w:u w:val="single"/>
        </w:rPr>
        <w:t>Tempera</w:t>
      </w:r>
      <w:r w:rsidR="00CC261B" w:rsidRPr="00CC261B">
        <w:rPr>
          <w:u w:val="single"/>
        </w:rPr>
        <w:t>ture DFA output and diagnostics</w:t>
      </w:r>
    </w:p>
    <w:p w14:paraId="4AF2216D" w14:textId="7BA7D89E" w:rsidR="00EE0E73" w:rsidRDefault="00EE0E73" w:rsidP="0066239C">
      <w:pPr>
        <w:spacing w:line="360" w:lineRule="auto"/>
      </w:pPr>
      <w:r>
        <w:t xml:space="preserve">The process of selecting the best </w:t>
      </w:r>
      <w:proofErr w:type="spellStart"/>
      <w:r>
        <w:t>T</w:t>
      </w:r>
      <w:r w:rsidR="004E14D3" w:rsidRPr="004E14D3">
        <w:rPr>
          <w:vertAlign w:val="subscript"/>
        </w:rPr>
        <w:t>water</w:t>
      </w:r>
      <w:proofErr w:type="spellEnd"/>
      <w:r>
        <w:t xml:space="preserve"> and discharge models involved </w:t>
      </w:r>
      <w:r w:rsidR="00BA09CE">
        <w:t>three</w:t>
      </w:r>
      <w:r>
        <w:t xml:space="preserve"> climate covariates (air temperature, precipitation, </w:t>
      </w:r>
      <w:r w:rsidR="00BA09CE">
        <w:t xml:space="preserve">and </w:t>
      </w:r>
      <w:r>
        <w:t xml:space="preserve">snowmelt), between 1 and 15 shared trends, four within-and-among-site error structures (see methods), and two expressions of unknown seasonal variation (fixed monthly factors and Fourier series). The most parsimonious models were selected using the </w:t>
      </w:r>
      <w:proofErr w:type="spellStart"/>
      <w:r>
        <w:t>Akaike</w:t>
      </w:r>
      <w:proofErr w:type="spellEnd"/>
      <w:r>
        <w:t xml:space="preserve"> Information Criter</w:t>
      </w:r>
      <w:r w:rsidR="00F90742">
        <w:t>ion (AIC) in tandem with R</w:t>
      </w:r>
      <w:r w:rsidRPr="00F90742">
        <w:rPr>
          <w:vertAlign w:val="superscript"/>
        </w:rPr>
        <w:t>2</w:t>
      </w:r>
      <w:r w:rsidR="00BA09CE">
        <w:t xml:space="preserve"> (required increase of 0.01</w:t>
      </w:r>
      <w:r>
        <w:t xml:space="preserve"> for each additional parameter), and in each case included air temperature, precipitation, and snowmelt as covariates</w:t>
      </w:r>
      <w:r w:rsidR="00B6611D">
        <w:t>, as well as five shared trends</w:t>
      </w:r>
      <w:r>
        <w:t xml:space="preserve">. </w:t>
      </w:r>
      <w:r w:rsidR="00BA09CE">
        <w:t xml:space="preserve">Both models included an independent and unequally distributed error structure among rivers (i.e. diagonal and unequal variance-covariance matrix). </w:t>
      </w:r>
      <w:r>
        <w:t xml:space="preserve">All subsequent plots relate to the </w:t>
      </w:r>
      <w:proofErr w:type="spellStart"/>
      <w:r>
        <w:t>T</w:t>
      </w:r>
      <w:r w:rsidR="004E14D3" w:rsidRPr="004E14D3">
        <w:rPr>
          <w:vertAlign w:val="subscript"/>
        </w:rPr>
        <w:t>water</w:t>
      </w:r>
      <w:proofErr w:type="spellEnd"/>
      <w:r>
        <w:t xml:space="preserve"> model, and alphabetic names correspond to sampling sites (</w:t>
      </w:r>
      <w:r w:rsidR="00AF6F37">
        <w:t>Figure</w:t>
      </w:r>
      <w:r>
        <w:t xml:space="preserve"> 1</w:t>
      </w:r>
      <w:r w:rsidR="00BA09CE">
        <w:t>, Table C1</w:t>
      </w:r>
      <w:r>
        <w:t>).</w:t>
      </w:r>
    </w:p>
    <w:p w14:paraId="45F926E4" w14:textId="77777777" w:rsidR="00EE0E73" w:rsidRDefault="00EE0E73" w:rsidP="0066239C">
      <w:pPr>
        <w:spacing w:line="360" w:lineRule="auto"/>
      </w:pPr>
    </w:p>
    <w:p w14:paraId="0255DFEF" w14:textId="15FDC6DA" w:rsidR="00EE0E73" w:rsidRDefault="009F5439" w:rsidP="0066239C">
      <w:pPr>
        <w:spacing w:line="360" w:lineRule="auto"/>
      </w:pPr>
      <w:r>
        <w:rPr>
          <w:noProof/>
        </w:rPr>
        <w:drawing>
          <wp:inline distT="0" distB="0" distL="0" distR="0" wp14:anchorId="7E27C92D" wp14:editId="1C8E3115">
            <wp:extent cx="5934710" cy="419227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4192270"/>
                    </a:xfrm>
                    <a:prstGeom prst="rect">
                      <a:avLst/>
                    </a:prstGeom>
                    <a:noFill/>
                    <a:ln>
                      <a:noFill/>
                    </a:ln>
                  </pic:spPr>
                </pic:pic>
              </a:graphicData>
            </a:graphic>
          </wp:inline>
        </w:drawing>
      </w:r>
    </w:p>
    <w:p w14:paraId="4BAD6BFE" w14:textId="320A937C" w:rsidR="009F5439" w:rsidRDefault="009F5439" w:rsidP="0066239C">
      <w:pPr>
        <w:spacing w:line="360" w:lineRule="auto"/>
      </w:pPr>
      <w:r w:rsidRPr="009F5439">
        <w:rPr>
          <w:b/>
        </w:rPr>
        <w:t>Figure A1</w:t>
      </w:r>
      <w:r w:rsidR="00311A35">
        <w:t xml:space="preserve"> Shared trends from full </w:t>
      </w:r>
      <w:proofErr w:type="spellStart"/>
      <w:r w:rsidR="00311A35">
        <w:t>T</w:t>
      </w:r>
      <w:r w:rsidR="00311A35">
        <w:rPr>
          <w:vertAlign w:val="subscript"/>
        </w:rPr>
        <w:t>water</w:t>
      </w:r>
      <w:proofErr w:type="spellEnd"/>
      <w:r w:rsidR="00311A35">
        <w:t xml:space="preserve"> </w:t>
      </w:r>
      <w:r>
        <w:t>model.</w:t>
      </w:r>
    </w:p>
    <w:p w14:paraId="337C84E7" w14:textId="2775D7A8" w:rsidR="00EE0E73" w:rsidRDefault="008832AE" w:rsidP="0066239C">
      <w:pPr>
        <w:spacing w:line="360" w:lineRule="auto"/>
      </w:pPr>
      <w:r>
        <w:rPr>
          <w:noProof/>
        </w:rPr>
        <w:lastRenderedPageBreak/>
        <w:drawing>
          <wp:inline distT="0" distB="0" distL="0" distR="0" wp14:anchorId="2550446C" wp14:editId="56F2460A">
            <wp:extent cx="5934710" cy="334708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347085"/>
                    </a:xfrm>
                    <a:prstGeom prst="rect">
                      <a:avLst/>
                    </a:prstGeom>
                    <a:noFill/>
                    <a:ln>
                      <a:noFill/>
                    </a:ln>
                  </pic:spPr>
                </pic:pic>
              </a:graphicData>
            </a:graphic>
          </wp:inline>
        </w:drawing>
      </w:r>
    </w:p>
    <w:p w14:paraId="46247DE9" w14:textId="0FE67CB1" w:rsidR="009F5439" w:rsidRPr="009F5439" w:rsidRDefault="009F5439" w:rsidP="0066239C">
      <w:pPr>
        <w:spacing w:line="360" w:lineRule="auto"/>
      </w:pPr>
      <w:r w:rsidRPr="009F5439">
        <w:rPr>
          <w:b/>
        </w:rPr>
        <w:t>Figure A2</w:t>
      </w:r>
      <w:r>
        <w:rPr>
          <w:b/>
        </w:rPr>
        <w:t xml:space="preserve"> </w:t>
      </w:r>
      <w:r>
        <w:t xml:space="preserve">Factor loadings on shared trends from full </w:t>
      </w:r>
      <w:proofErr w:type="spellStart"/>
      <w:r w:rsidR="00311A35">
        <w:t>T</w:t>
      </w:r>
      <w:r w:rsidR="00311A35">
        <w:rPr>
          <w:vertAlign w:val="subscript"/>
        </w:rPr>
        <w:t>water</w:t>
      </w:r>
      <w:proofErr w:type="spellEnd"/>
      <w:r w:rsidR="00311A35">
        <w:t xml:space="preserve"> </w:t>
      </w:r>
      <w:r>
        <w:t>model.</w:t>
      </w:r>
    </w:p>
    <w:p w14:paraId="4B036AC9" w14:textId="12F8DCE5" w:rsidR="00EE0E73" w:rsidRDefault="008832AE" w:rsidP="0066239C">
      <w:pPr>
        <w:spacing w:line="360" w:lineRule="auto"/>
      </w:pPr>
      <w:r>
        <w:rPr>
          <w:noProof/>
        </w:rPr>
        <w:lastRenderedPageBreak/>
        <w:drawing>
          <wp:inline distT="0" distB="0" distL="0" distR="0" wp14:anchorId="27F42B81" wp14:editId="76C231AE">
            <wp:extent cx="5762625" cy="572770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5727700"/>
                    </a:xfrm>
                    <a:prstGeom prst="rect">
                      <a:avLst/>
                    </a:prstGeom>
                    <a:noFill/>
                    <a:ln>
                      <a:noFill/>
                    </a:ln>
                  </pic:spPr>
                </pic:pic>
              </a:graphicData>
            </a:graphic>
          </wp:inline>
        </w:drawing>
      </w:r>
    </w:p>
    <w:p w14:paraId="1B82508F" w14:textId="1FE55AC6" w:rsidR="008832AE" w:rsidRDefault="008832AE" w:rsidP="0066239C">
      <w:pPr>
        <w:spacing w:line="360" w:lineRule="auto"/>
        <w:rPr>
          <w:b/>
        </w:rPr>
      </w:pPr>
      <w:r>
        <w:rPr>
          <w:b/>
          <w:noProof/>
        </w:rPr>
        <w:lastRenderedPageBreak/>
        <w:drawing>
          <wp:inline distT="0" distB="0" distL="0" distR="0" wp14:anchorId="15BF7EEE" wp14:editId="3C478C7D">
            <wp:extent cx="5762625" cy="56591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5659120"/>
                    </a:xfrm>
                    <a:prstGeom prst="rect">
                      <a:avLst/>
                    </a:prstGeom>
                    <a:noFill/>
                    <a:ln>
                      <a:noFill/>
                    </a:ln>
                  </pic:spPr>
                </pic:pic>
              </a:graphicData>
            </a:graphic>
          </wp:inline>
        </w:drawing>
      </w:r>
    </w:p>
    <w:p w14:paraId="4B80BF83" w14:textId="4E2E89F6" w:rsidR="008832AE" w:rsidRDefault="008832AE" w:rsidP="0066239C">
      <w:pPr>
        <w:spacing w:line="360" w:lineRule="auto"/>
        <w:rPr>
          <w:b/>
        </w:rPr>
      </w:pPr>
      <w:r>
        <w:rPr>
          <w:b/>
          <w:noProof/>
        </w:rPr>
        <w:lastRenderedPageBreak/>
        <w:drawing>
          <wp:inline distT="0" distB="0" distL="0" distR="0" wp14:anchorId="3D36ED8F" wp14:editId="30C69AD4">
            <wp:extent cx="3209290" cy="4615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9290" cy="4615180"/>
                    </a:xfrm>
                    <a:prstGeom prst="rect">
                      <a:avLst/>
                    </a:prstGeom>
                    <a:noFill/>
                    <a:ln>
                      <a:noFill/>
                    </a:ln>
                  </pic:spPr>
                </pic:pic>
              </a:graphicData>
            </a:graphic>
          </wp:inline>
        </w:drawing>
      </w:r>
    </w:p>
    <w:p w14:paraId="5ACB185F" w14:textId="145C8FDE" w:rsidR="008832AE" w:rsidRDefault="008832AE" w:rsidP="0066239C">
      <w:pPr>
        <w:spacing w:line="360" w:lineRule="auto"/>
      </w:pPr>
      <w:r w:rsidRPr="008832AE">
        <w:rPr>
          <w:b/>
        </w:rPr>
        <w:t>Figure A3</w:t>
      </w:r>
      <w:r w:rsidR="0077661F">
        <w:t xml:space="preserve"> Full </w:t>
      </w:r>
      <w:proofErr w:type="spellStart"/>
      <w:r w:rsidR="00311A35">
        <w:t>T</w:t>
      </w:r>
      <w:r w:rsidR="00311A35">
        <w:rPr>
          <w:vertAlign w:val="subscript"/>
        </w:rPr>
        <w:t>water</w:t>
      </w:r>
      <w:proofErr w:type="spellEnd"/>
      <w:r w:rsidR="00311A35">
        <w:t xml:space="preserve"> </w:t>
      </w:r>
      <w:r w:rsidR="0077661F">
        <w:t>m</w:t>
      </w:r>
      <w:r>
        <w:t>odel fits (gray line = overall fit; green line = shared-trend-only fit).</w:t>
      </w:r>
    </w:p>
    <w:p w14:paraId="5BAF79E9" w14:textId="06E3A082" w:rsidR="00553044" w:rsidRDefault="00553044" w:rsidP="0066239C">
      <w:pPr>
        <w:spacing w:line="360" w:lineRule="auto"/>
      </w:pPr>
    </w:p>
    <w:p w14:paraId="75E4D02F" w14:textId="25721C61" w:rsidR="00553044" w:rsidRDefault="0077661F" w:rsidP="0066239C">
      <w:pPr>
        <w:spacing w:line="360" w:lineRule="auto"/>
      </w:pPr>
      <w:r>
        <w:rPr>
          <w:noProof/>
        </w:rPr>
        <w:lastRenderedPageBreak/>
        <w:drawing>
          <wp:inline distT="0" distB="0" distL="0" distR="0" wp14:anchorId="3EF97172" wp14:editId="18162ABC">
            <wp:extent cx="5788025" cy="5676265"/>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8025" cy="5676265"/>
                    </a:xfrm>
                    <a:prstGeom prst="rect">
                      <a:avLst/>
                    </a:prstGeom>
                    <a:noFill/>
                    <a:ln>
                      <a:noFill/>
                    </a:ln>
                  </pic:spPr>
                </pic:pic>
              </a:graphicData>
            </a:graphic>
          </wp:inline>
        </w:drawing>
      </w:r>
    </w:p>
    <w:p w14:paraId="76F5BBAA" w14:textId="50EE2D27" w:rsidR="0077661F" w:rsidRDefault="0077661F" w:rsidP="0066239C">
      <w:pPr>
        <w:spacing w:line="360" w:lineRule="auto"/>
      </w:pPr>
      <w:r>
        <w:rPr>
          <w:noProof/>
        </w:rPr>
        <w:lastRenderedPageBreak/>
        <w:drawing>
          <wp:inline distT="0" distB="0" distL="0" distR="0" wp14:anchorId="091D0579" wp14:editId="6BE525F6">
            <wp:extent cx="5814060" cy="5633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5633085"/>
                    </a:xfrm>
                    <a:prstGeom prst="rect">
                      <a:avLst/>
                    </a:prstGeom>
                    <a:noFill/>
                    <a:ln>
                      <a:noFill/>
                    </a:ln>
                  </pic:spPr>
                </pic:pic>
              </a:graphicData>
            </a:graphic>
          </wp:inline>
        </w:drawing>
      </w:r>
    </w:p>
    <w:p w14:paraId="314817D7" w14:textId="011D303B" w:rsidR="0077661F" w:rsidRDefault="0077661F" w:rsidP="0066239C">
      <w:pPr>
        <w:spacing w:line="360" w:lineRule="auto"/>
      </w:pPr>
      <w:r>
        <w:rPr>
          <w:noProof/>
        </w:rPr>
        <w:lastRenderedPageBreak/>
        <w:drawing>
          <wp:inline distT="0" distB="0" distL="0" distR="0" wp14:anchorId="112451F6" wp14:editId="7DDC224F">
            <wp:extent cx="3217545" cy="459803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7545" cy="4598035"/>
                    </a:xfrm>
                    <a:prstGeom prst="rect">
                      <a:avLst/>
                    </a:prstGeom>
                    <a:noFill/>
                    <a:ln>
                      <a:noFill/>
                    </a:ln>
                  </pic:spPr>
                </pic:pic>
              </a:graphicData>
            </a:graphic>
          </wp:inline>
        </w:drawing>
      </w:r>
    </w:p>
    <w:p w14:paraId="1836102F" w14:textId="0C00DE33" w:rsidR="00553044" w:rsidRDefault="00553044" w:rsidP="0066239C">
      <w:pPr>
        <w:spacing w:line="360" w:lineRule="auto"/>
      </w:pPr>
      <w:r w:rsidRPr="0077661F">
        <w:rPr>
          <w:b/>
        </w:rPr>
        <w:t>Figure A4</w:t>
      </w:r>
      <w:r w:rsidR="0077661F">
        <w:t xml:space="preserve">: Full </w:t>
      </w:r>
      <w:proofErr w:type="spellStart"/>
      <w:r w:rsidR="00311A35">
        <w:t>T</w:t>
      </w:r>
      <w:r w:rsidR="00311A35">
        <w:rPr>
          <w:vertAlign w:val="subscript"/>
        </w:rPr>
        <w:t>water</w:t>
      </w:r>
      <w:proofErr w:type="spellEnd"/>
      <w:r w:rsidR="00311A35">
        <w:t xml:space="preserve"> </w:t>
      </w:r>
      <w:r w:rsidR="0077661F">
        <w:t>model r</w:t>
      </w:r>
      <w:r>
        <w:t>esiduals.</w:t>
      </w:r>
    </w:p>
    <w:p w14:paraId="68423B8B" w14:textId="49467E9B" w:rsidR="0077661F" w:rsidRDefault="0077661F" w:rsidP="0066239C">
      <w:pPr>
        <w:spacing w:line="360" w:lineRule="auto"/>
      </w:pPr>
    </w:p>
    <w:p w14:paraId="3D31A372" w14:textId="785E9BEA" w:rsidR="0077661F" w:rsidRDefault="00B6611D" w:rsidP="0066239C">
      <w:pPr>
        <w:spacing w:line="360" w:lineRule="auto"/>
      </w:pPr>
      <w:r>
        <w:rPr>
          <w:noProof/>
        </w:rPr>
        <w:lastRenderedPageBreak/>
        <w:drawing>
          <wp:inline distT="0" distB="0" distL="0" distR="0" wp14:anchorId="0A4EBAE9" wp14:editId="6ADE9748">
            <wp:extent cx="5417185" cy="3787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7185" cy="3787140"/>
                    </a:xfrm>
                    <a:prstGeom prst="rect">
                      <a:avLst/>
                    </a:prstGeom>
                    <a:noFill/>
                    <a:ln>
                      <a:noFill/>
                    </a:ln>
                  </pic:spPr>
                </pic:pic>
              </a:graphicData>
            </a:graphic>
          </wp:inline>
        </w:drawing>
      </w:r>
    </w:p>
    <w:p w14:paraId="311A4439" w14:textId="74540897" w:rsidR="0077661F" w:rsidRDefault="00311A35" w:rsidP="0066239C">
      <w:pPr>
        <w:spacing w:line="360" w:lineRule="auto"/>
      </w:pPr>
      <w:r>
        <w:rPr>
          <w:b/>
        </w:rPr>
        <w:t>Figure A5</w:t>
      </w:r>
      <w:r w:rsidR="0077661F">
        <w:t xml:space="preserve"> Shared</w:t>
      </w:r>
      <w:r w:rsidR="00B6611D">
        <w:t xml:space="preserve"> trends from reduced </w:t>
      </w:r>
      <w:proofErr w:type="spellStart"/>
      <w:r>
        <w:t>T</w:t>
      </w:r>
      <w:r>
        <w:rPr>
          <w:vertAlign w:val="subscript"/>
        </w:rPr>
        <w:t>water</w:t>
      </w:r>
      <w:proofErr w:type="spellEnd"/>
      <w:r>
        <w:t xml:space="preserve"> </w:t>
      </w:r>
      <w:r w:rsidR="00B6611D">
        <w:t>model.</w:t>
      </w:r>
    </w:p>
    <w:p w14:paraId="73F1080F" w14:textId="067FDCFC" w:rsidR="00B6611D" w:rsidRDefault="00B6611D" w:rsidP="0066239C">
      <w:pPr>
        <w:spacing w:line="360" w:lineRule="auto"/>
      </w:pPr>
      <w:r>
        <w:rPr>
          <w:noProof/>
        </w:rPr>
        <w:drawing>
          <wp:inline distT="0" distB="0" distL="0" distR="0" wp14:anchorId="6E8434ED" wp14:editId="0647AB36">
            <wp:extent cx="5943600" cy="3295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14617726" w14:textId="7E4C6C40" w:rsidR="00B6611D" w:rsidRDefault="00311A35" w:rsidP="0066239C">
      <w:pPr>
        <w:spacing w:line="360" w:lineRule="auto"/>
      </w:pPr>
      <w:r>
        <w:rPr>
          <w:b/>
        </w:rPr>
        <w:t>Figure A6</w:t>
      </w:r>
      <w:r w:rsidR="00B6611D" w:rsidRPr="00B6611D">
        <w:rPr>
          <w:b/>
        </w:rPr>
        <w:t xml:space="preserve"> </w:t>
      </w:r>
      <w:r w:rsidR="00B6611D">
        <w:t xml:space="preserve">Factor loadings on shared trends from reduced </w:t>
      </w:r>
      <w:proofErr w:type="spellStart"/>
      <w:r>
        <w:t>T</w:t>
      </w:r>
      <w:r>
        <w:rPr>
          <w:vertAlign w:val="subscript"/>
        </w:rPr>
        <w:t>water</w:t>
      </w:r>
      <w:proofErr w:type="spellEnd"/>
      <w:r>
        <w:t xml:space="preserve"> </w:t>
      </w:r>
      <w:r w:rsidR="00B6611D">
        <w:t>model.</w:t>
      </w:r>
    </w:p>
    <w:p w14:paraId="425F3162" w14:textId="25A1A000" w:rsidR="00B6611D" w:rsidRDefault="00B6611D" w:rsidP="0066239C">
      <w:pPr>
        <w:spacing w:line="360" w:lineRule="auto"/>
      </w:pPr>
      <w:r>
        <w:rPr>
          <w:noProof/>
        </w:rPr>
        <w:lastRenderedPageBreak/>
        <w:drawing>
          <wp:inline distT="0" distB="0" distL="0" distR="0" wp14:anchorId="7589838F" wp14:editId="534F55F6">
            <wp:extent cx="5770880" cy="5676265"/>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0880" cy="5676265"/>
                    </a:xfrm>
                    <a:prstGeom prst="rect">
                      <a:avLst/>
                    </a:prstGeom>
                    <a:noFill/>
                    <a:ln>
                      <a:noFill/>
                    </a:ln>
                  </pic:spPr>
                </pic:pic>
              </a:graphicData>
            </a:graphic>
          </wp:inline>
        </w:drawing>
      </w:r>
    </w:p>
    <w:p w14:paraId="397E5ACD" w14:textId="73231BE3" w:rsidR="00B6611D" w:rsidRDefault="00B6611D" w:rsidP="0066239C">
      <w:pPr>
        <w:spacing w:line="360" w:lineRule="auto"/>
      </w:pPr>
      <w:r>
        <w:rPr>
          <w:noProof/>
        </w:rPr>
        <w:lastRenderedPageBreak/>
        <w:drawing>
          <wp:inline distT="0" distB="0" distL="0" distR="0" wp14:anchorId="7767A45D" wp14:editId="46097039">
            <wp:extent cx="5796915" cy="570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6915" cy="5702300"/>
                    </a:xfrm>
                    <a:prstGeom prst="rect">
                      <a:avLst/>
                    </a:prstGeom>
                    <a:noFill/>
                    <a:ln>
                      <a:noFill/>
                    </a:ln>
                  </pic:spPr>
                </pic:pic>
              </a:graphicData>
            </a:graphic>
          </wp:inline>
        </w:drawing>
      </w:r>
    </w:p>
    <w:p w14:paraId="723A6771" w14:textId="23DF96B9" w:rsidR="00B6611D" w:rsidRDefault="00B6611D" w:rsidP="0066239C">
      <w:pPr>
        <w:spacing w:line="360" w:lineRule="auto"/>
      </w:pPr>
      <w:r>
        <w:rPr>
          <w:noProof/>
        </w:rPr>
        <w:lastRenderedPageBreak/>
        <w:drawing>
          <wp:inline distT="0" distB="0" distL="0" distR="0" wp14:anchorId="330390E7" wp14:editId="10C6560B">
            <wp:extent cx="3303905" cy="4554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3905" cy="4554855"/>
                    </a:xfrm>
                    <a:prstGeom prst="rect">
                      <a:avLst/>
                    </a:prstGeom>
                    <a:noFill/>
                    <a:ln>
                      <a:noFill/>
                    </a:ln>
                  </pic:spPr>
                </pic:pic>
              </a:graphicData>
            </a:graphic>
          </wp:inline>
        </w:drawing>
      </w:r>
    </w:p>
    <w:p w14:paraId="72FCBAC7" w14:textId="34872354" w:rsidR="00B6611D" w:rsidRDefault="00311A35" w:rsidP="0066239C">
      <w:pPr>
        <w:spacing w:line="360" w:lineRule="auto"/>
      </w:pPr>
      <w:r>
        <w:rPr>
          <w:b/>
        </w:rPr>
        <w:t>Figure A7</w:t>
      </w:r>
      <w:r w:rsidR="00B6611D">
        <w:t xml:space="preserve"> Reduced </w:t>
      </w:r>
      <w:proofErr w:type="spellStart"/>
      <w:r>
        <w:t>T</w:t>
      </w:r>
      <w:r>
        <w:rPr>
          <w:vertAlign w:val="subscript"/>
        </w:rPr>
        <w:t>water</w:t>
      </w:r>
      <w:proofErr w:type="spellEnd"/>
      <w:r>
        <w:t xml:space="preserve"> </w:t>
      </w:r>
      <w:r w:rsidR="00B6611D">
        <w:t>model fits (gray line = overall fit; green line = shared-trend-only fit).</w:t>
      </w:r>
    </w:p>
    <w:p w14:paraId="44AC5F43" w14:textId="54CEDAA8" w:rsidR="00B6611D" w:rsidRDefault="00B6611D" w:rsidP="0066239C">
      <w:pPr>
        <w:spacing w:line="360" w:lineRule="auto"/>
      </w:pPr>
      <w:r>
        <w:rPr>
          <w:noProof/>
        </w:rPr>
        <w:lastRenderedPageBreak/>
        <w:drawing>
          <wp:inline distT="0" distB="0" distL="0" distR="0" wp14:anchorId="1E5BB292" wp14:editId="675C239B">
            <wp:extent cx="5762625" cy="56419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5641975"/>
                    </a:xfrm>
                    <a:prstGeom prst="rect">
                      <a:avLst/>
                    </a:prstGeom>
                    <a:noFill/>
                    <a:ln>
                      <a:noFill/>
                    </a:ln>
                  </pic:spPr>
                </pic:pic>
              </a:graphicData>
            </a:graphic>
          </wp:inline>
        </w:drawing>
      </w:r>
    </w:p>
    <w:p w14:paraId="1FB13260" w14:textId="2397E5E6" w:rsidR="00B6611D" w:rsidRDefault="00B6611D" w:rsidP="0066239C">
      <w:pPr>
        <w:spacing w:line="360" w:lineRule="auto"/>
      </w:pPr>
      <w:r>
        <w:rPr>
          <w:noProof/>
        </w:rPr>
        <w:lastRenderedPageBreak/>
        <w:drawing>
          <wp:inline distT="0" distB="0" distL="0" distR="0" wp14:anchorId="3B3222FE" wp14:editId="40A56170">
            <wp:extent cx="5796915" cy="56934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6915" cy="5693410"/>
                    </a:xfrm>
                    <a:prstGeom prst="rect">
                      <a:avLst/>
                    </a:prstGeom>
                    <a:noFill/>
                    <a:ln>
                      <a:noFill/>
                    </a:ln>
                  </pic:spPr>
                </pic:pic>
              </a:graphicData>
            </a:graphic>
          </wp:inline>
        </w:drawing>
      </w:r>
    </w:p>
    <w:p w14:paraId="752A1CB4" w14:textId="7915BC20" w:rsidR="00B6611D" w:rsidRDefault="00B6611D" w:rsidP="0066239C">
      <w:pPr>
        <w:spacing w:line="360" w:lineRule="auto"/>
      </w:pPr>
      <w:r>
        <w:rPr>
          <w:noProof/>
        </w:rPr>
        <w:lastRenderedPageBreak/>
        <w:drawing>
          <wp:inline distT="0" distB="0" distL="0" distR="0" wp14:anchorId="129554E3" wp14:editId="2F981977">
            <wp:extent cx="3286125" cy="4562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125" cy="4562475"/>
                    </a:xfrm>
                    <a:prstGeom prst="rect">
                      <a:avLst/>
                    </a:prstGeom>
                    <a:noFill/>
                    <a:ln>
                      <a:noFill/>
                    </a:ln>
                  </pic:spPr>
                </pic:pic>
              </a:graphicData>
            </a:graphic>
          </wp:inline>
        </w:drawing>
      </w:r>
    </w:p>
    <w:p w14:paraId="4F936045" w14:textId="5C6601E9" w:rsidR="00B6611D" w:rsidRDefault="00311A35" w:rsidP="0066239C">
      <w:pPr>
        <w:spacing w:line="360" w:lineRule="auto"/>
      </w:pPr>
      <w:r>
        <w:rPr>
          <w:b/>
        </w:rPr>
        <w:t>Figure A8</w:t>
      </w:r>
      <w:r w:rsidR="00B6611D">
        <w:t xml:space="preserve"> Reduced</w:t>
      </w:r>
      <w:r>
        <w:t xml:space="preserve"> </w:t>
      </w:r>
      <w:proofErr w:type="spellStart"/>
      <w:r>
        <w:t>T</w:t>
      </w:r>
      <w:r>
        <w:rPr>
          <w:vertAlign w:val="subscript"/>
        </w:rPr>
        <w:t>water</w:t>
      </w:r>
      <w:proofErr w:type="spellEnd"/>
      <w:r w:rsidR="00B6611D">
        <w:t xml:space="preserve"> model residuals.</w:t>
      </w:r>
    </w:p>
    <w:p w14:paraId="120BEE60" w14:textId="6DB51E02" w:rsidR="00B6611D" w:rsidRDefault="00B03FE2" w:rsidP="0066239C">
      <w:pPr>
        <w:spacing w:line="360" w:lineRule="auto"/>
      </w:pPr>
      <w:r>
        <w:rPr>
          <w:noProof/>
        </w:rPr>
        <w:lastRenderedPageBreak/>
        <w:drawing>
          <wp:inline distT="0" distB="0" distL="0" distR="0" wp14:anchorId="6FD271FD" wp14:editId="479657DA">
            <wp:extent cx="5943600" cy="4192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14:paraId="2B1D2347" w14:textId="69824C1D" w:rsidR="00B6611D" w:rsidRPr="00311A35" w:rsidRDefault="00311A35" w:rsidP="0066239C">
      <w:pPr>
        <w:spacing w:line="360" w:lineRule="auto"/>
      </w:pPr>
      <w:r>
        <w:rPr>
          <w:b/>
        </w:rPr>
        <w:t>Figure A9</w:t>
      </w:r>
      <w:r>
        <w:t xml:space="preserve"> Shared trends from Q model.</w:t>
      </w:r>
    </w:p>
    <w:p w14:paraId="4C1A96AD" w14:textId="45D632CE" w:rsidR="00B6611D" w:rsidRDefault="00B03FE2" w:rsidP="0066239C">
      <w:pPr>
        <w:spacing w:line="360" w:lineRule="auto"/>
      </w:pPr>
      <w:r>
        <w:rPr>
          <w:noProof/>
        </w:rPr>
        <w:drawing>
          <wp:inline distT="0" distB="0" distL="0" distR="0" wp14:anchorId="225E264A" wp14:editId="725BC660">
            <wp:extent cx="5943600" cy="3329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372454F" w14:textId="479F1B4D" w:rsidR="00B6611D" w:rsidRDefault="00B6611D" w:rsidP="0066239C">
      <w:pPr>
        <w:spacing w:line="360" w:lineRule="auto"/>
      </w:pPr>
      <w:r w:rsidRPr="00B6611D">
        <w:rPr>
          <w:b/>
        </w:rPr>
        <w:t>Figure A10</w:t>
      </w:r>
      <w:r>
        <w:t xml:space="preserve"> </w:t>
      </w:r>
      <w:r w:rsidR="00311A35">
        <w:t>Factor loadings on shared trends from Q model.</w:t>
      </w:r>
    </w:p>
    <w:p w14:paraId="38CF4827" w14:textId="5E35AF72" w:rsidR="00311A35" w:rsidRDefault="00B03FE2" w:rsidP="0066239C">
      <w:pPr>
        <w:spacing w:line="360" w:lineRule="auto"/>
      </w:pPr>
      <w:r>
        <w:rPr>
          <w:noProof/>
        </w:rPr>
        <w:lastRenderedPageBreak/>
        <w:drawing>
          <wp:inline distT="0" distB="0" distL="0" distR="0" wp14:anchorId="1467FE4C" wp14:editId="46845820">
            <wp:extent cx="5788025" cy="5667375"/>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025" cy="5667375"/>
                    </a:xfrm>
                    <a:prstGeom prst="rect">
                      <a:avLst/>
                    </a:prstGeom>
                    <a:noFill/>
                    <a:ln>
                      <a:noFill/>
                    </a:ln>
                  </pic:spPr>
                </pic:pic>
              </a:graphicData>
            </a:graphic>
          </wp:inline>
        </w:drawing>
      </w:r>
    </w:p>
    <w:p w14:paraId="659EA668" w14:textId="42CE1C52" w:rsidR="00B03FE2" w:rsidRDefault="00B03FE2" w:rsidP="0066239C">
      <w:pPr>
        <w:spacing w:line="360" w:lineRule="auto"/>
      </w:pPr>
      <w:r>
        <w:rPr>
          <w:noProof/>
        </w:rPr>
        <w:lastRenderedPageBreak/>
        <w:drawing>
          <wp:inline distT="0" distB="0" distL="0" distR="0" wp14:anchorId="4DF9A9EA" wp14:editId="1C7B573A">
            <wp:extent cx="5796915" cy="56419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6915" cy="5641975"/>
                    </a:xfrm>
                    <a:prstGeom prst="rect">
                      <a:avLst/>
                    </a:prstGeom>
                    <a:noFill/>
                    <a:ln>
                      <a:noFill/>
                    </a:ln>
                  </pic:spPr>
                </pic:pic>
              </a:graphicData>
            </a:graphic>
          </wp:inline>
        </w:drawing>
      </w:r>
    </w:p>
    <w:p w14:paraId="227FE7EA" w14:textId="77777777" w:rsidR="00311A35" w:rsidRPr="00311A35" w:rsidRDefault="00311A35" w:rsidP="00311A35">
      <w:pPr>
        <w:spacing w:line="360" w:lineRule="auto"/>
      </w:pPr>
      <w:r>
        <w:rPr>
          <w:b/>
        </w:rPr>
        <w:t xml:space="preserve">Figure A11 </w:t>
      </w:r>
      <w:r>
        <w:t>Q model fits (gray line = overall fit; green line = shared-trend-only fit).</w:t>
      </w:r>
    </w:p>
    <w:p w14:paraId="2DE328D6" w14:textId="69A80408" w:rsidR="00311A35" w:rsidRDefault="00B03FE2" w:rsidP="0066239C">
      <w:pPr>
        <w:spacing w:line="360" w:lineRule="auto"/>
        <w:rPr>
          <w:b/>
        </w:rPr>
      </w:pPr>
      <w:r>
        <w:rPr>
          <w:b/>
          <w:noProof/>
        </w:rPr>
        <w:lastRenderedPageBreak/>
        <w:drawing>
          <wp:inline distT="0" distB="0" distL="0" distR="0" wp14:anchorId="7E8F539F" wp14:editId="62015F0B">
            <wp:extent cx="5796915" cy="56159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6915" cy="5615940"/>
                    </a:xfrm>
                    <a:prstGeom prst="rect">
                      <a:avLst/>
                    </a:prstGeom>
                    <a:noFill/>
                    <a:ln>
                      <a:noFill/>
                    </a:ln>
                  </pic:spPr>
                </pic:pic>
              </a:graphicData>
            </a:graphic>
          </wp:inline>
        </w:drawing>
      </w:r>
    </w:p>
    <w:p w14:paraId="7244FC0F" w14:textId="5B20E2E6" w:rsidR="00B03FE2" w:rsidRDefault="00B03FE2" w:rsidP="0066239C">
      <w:pPr>
        <w:spacing w:line="360" w:lineRule="auto"/>
        <w:rPr>
          <w:b/>
        </w:rPr>
      </w:pPr>
      <w:r>
        <w:rPr>
          <w:b/>
          <w:noProof/>
        </w:rPr>
        <w:lastRenderedPageBreak/>
        <w:drawing>
          <wp:inline distT="0" distB="0" distL="0" distR="0" wp14:anchorId="3EDFF529" wp14:editId="4781D6F9">
            <wp:extent cx="5819775" cy="5581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5581650"/>
                    </a:xfrm>
                    <a:prstGeom prst="rect">
                      <a:avLst/>
                    </a:prstGeom>
                    <a:noFill/>
                    <a:ln>
                      <a:noFill/>
                    </a:ln>
                  </pic:spPr>
                </pic:pic>
              </a:graphicData>
            </a:graphic>
          </wp:inline>
        </w:drawing>
      </w:r>
    </w:p>
    <w:p w14:paraId="14F40FC4" w14:textId="235B447E" w:rsidR="00311A35" w:rsidRPr="00311A35" w:rsidRDefault="00311A35" w:rsidP="0066239C">
      <w:pPr>
        <w:spacing w:line="360" w:lineRule="auto"/>
      </w:pPr>
      <w:r>
        <w:rPr>
          <w:b/>
        </w:rPr>
        <w:t xml:space="preserve">Figure A12 </w:t>
      </w:r>
      <w:r>
        <w:t>Q model residuals.</w:t>
      </w:r>
    </w:p>
    <w:p w14:paraId="432B0113" w14:textId="3AF0BB40" w:rsidR="00203FDD" w:rsidRDefault="00203FDD">
      <w:r>
        <w:br w:type="page"/>
      </w:r>
    </w:p>
    <w:p w14:paraId="404C59A5" w14:textId="77777777" w:rsidR="002E30FA" w:rsidRDefault="002E30FA" w:rsidP="0066239C">
      <w:pPr>
        <w:spacing w:line="360" w:lineRule="auto"/>
      </w:pPr>
    </w:p>
    <w:p w14:paraId="63D51882" w14:textId="096550E0" w:rsidR="00EE0E73" w:rsidRPr="00311A35" w:rsidRDefault="00CC261B" w:rsidP="0066239C">
      <w:pPr>
        <w:spacing w:line="360" w:lineRule="auto"/>
      </w:pPr>
      <w:r w:rsidRPr="00CC261B">
        <w:rPr>
          <w:b/>
        </w:rPr>
        <w:t>Appendix B</w:t>
      </w:r>
      <w:r w:rsidR="00311A35">
        <w:rPr>
          <w:b/>
        </w:rPr>
        <w:t xml:space="preserve"> </w:t>
      </w:r>
    </w:p>
    <w:p w14:paraId="011A0E91" w14:textId="77777777" w:rsidR="00EE0E73" w:rsidRDefault="00EE0E73" w:rsidP="0066239C">
      <w:pPr>
        <w:spacing w:line="360" w:lineRule="auto"/>
      </w:pPr>
    </w:p>
    <w:p w14:paraId="211DA20A" w14:textId="1706F975" w:rsidR="00EE0E73" w:rsidRDefault="00EE0E73" w:rsidP="0066239C">
      <w:pPr>
        <w:spacing w:line="360" w:lineRule="auto"/>
      </w:pPr>
      <w:r w:rsidRPr="00CC261B">
        <w:rPr>
          <w:u w:val="single"/>
        </w:rPr>
        <w:t>Testing for change</w:t>
      </w:r>
      <w:r w:rsidR="00CC261B" w:rsidRPr="00CC261B">
        <w:rPr>
          <w:u w:val="single"/>
        </w:rPr>
        <w:t xml:space="preserve"> in coupling over time</w:t>
      </w:r>
    </w:p>
    <w:p w14:paraId="08DE1475" w14:textId="645A9871" w:rsidR="00EE0E73" w:rsidRDefault="00EE0E73" w:rsidP="0066239C">
      <w:pPr>
        <w:spacing w:line="360" w:lineRule="auto"/>
      </w:pPr>
      <w:r>
        <w:t xml:space="preserve">We used an additional DFA model to test for changes in </w:t>
      </w:r>
      <w:proofErr w:type="spellStart"/>
      <w:r>
        <w:t>T</w:t>
      </w:r>
      <w:r w:rsidR="00F90742" w:rsidRPr="00F90742">
        <w:rPr>
          <w:vertAlign w:val="subscript"/>
        </w:rPr>
        <w:t>air</w:t>
      </w:r>
      <w:proofErr w:type="spellEnd"/>
      <w:r>
        <w:t xml:space="preserve"> </w:t>
      </w:r>
      <w:r w:rsidR="00F90742">
        <w:t>→</w:t>
      </w:r>
      <w:r>
        <w:t xml:space="preserve"> </w:t>
      </w:r>
      <w:proofErr w:type="spellStart"/>
      <w:r>
        <w:t>T</w:t>
      </w:r>
      <w:r w:rsidR="00F90742" w:rsidRPr="00F90742">
        <w:rPr>
          <w:vertAlign w:val="subscript"/>
        </w:rPr>
        <w:t>water</w:t>
      </w:r>
      <w:proofErr w:type="spellEnd"/>
      <w:r>
        <w:t xml:space="preserve"> coupling over time, by dividing the 1978-2015 time series into 5 intervals and comparing central tendency and variance of effect sizes for each interval. Figures B1-B3 show mean </w:t>
      </w:r>
      <w:proofErr w:type="spellStart"/>
      <w:r w:rsidR="00B83E5F">
        <w:t>T</w:t>
      </w:r>
      <w:r w:rsidR="00B83E5F" w:rsidRPr="00F90742">
        <w:rPr>
          <w:vertAlign w:val="subscript"/>
        </w:rPr>
        <w:t>air</w:t>
      </w:r>
      <w:proofErr w:type="spellEnd"/>
      <w:r w:rsidR="00B83E5F">
        <w:t xml:space="preserve"> → </w:t>
      </w:r>
      <w:proofErr w:type="spellStart"/>
      <w:r w:rsidR="00B83E5F">
        <w:t>T</w:t>
      </w:r>
      <w:r w:rsidR="00B83E5F" w:rsidRPr="00F90742">
        <w:rPr>
          <w:vertAlign w:val="subscript"/>
        </w:rPr>
        <w:t>water</w:t>
      </w:r>
      <w:proofErr w:type="spellEnd"/>
      <w:r w:rsidR="00B83E5F">
        <w:t xml:space="preserve"> coupling </w:t>
      </w:r>
      <w:r>
        <w:t>for each river.</w:t>
      </w:r>
    </w:p>
    <w:p w14:paraId="4AC3702B" w14:textId="77777777" w:rsidR="00EE0E73" w:rsidRDefault="00EE0E73" w:rsidP="0066239C">
      <w:pPr>
        <w:spacing w:line="360" w:lineRule="auto"/>
      </w:pPr>
    </w:p>
    <w:p w14:paraId="46B30D25" w14:textId="65BA160D" w:rsidR="00EE0E73" w:rsidRDefault="00EE0E73" w:rsidP="0066239C">
      <w:pPr>
        <w:spacing w:line="360" w:lineRule="auto"/>
      </w:pPr>
      <w:r>
        <w:t>To approximate estimates of variability over tim</w:t>
      </w:r>
      <w:r w:rsidR="00B83E5F">
        <w:t>e, we performed the same analyse</w:t>
      </w:r>
      <w:r>
        <w:t>s within a Bayesian framework, and obtained uncertainty estimates from the credible intervals of the effect size</w:t>
      </w:r>
      <w:r w:rsidR="00B83E5F">
        <w:t xml:space="preserve"> (i.e. degree of coupling) </w:t>
      </w:r>
      <w:r>
        <w:t xml:space="preserve">posteriors. This approach yielded no trends in variation over time, and is not visualized here. For Bayesian analyses, we used R package </w:t>
      </w:r>
      <w:r w:rsidR="00F90742">
        <w:t>“</w:t>
      </w:r>
      <w:proofErr w:type="spellStart"/>
      <w:r>
        <w:t>statss</w:t>
      </w:r>
      <w:proofErr w:type="spellEnd"/>
      <w:r w:rsidR="00F90742">
        <w:t>”</w:t>
      </w:r>
      <w:r>
        <w:t xml:space="preserve"> (eric_ward_2017_375646).</w:t>
      </w:r>
    </w:p>
    <w:p w14:paraId="34225C1D" w14:textId="552F4DAA" w:rsidR="00C334C1" w:rsidRDefault="00C334C1" w:rsidP="0066239C">
      <w:pPr>
        <w:spacing w:line="360" w:lineRule="auto"/>
      </w:pPr>
      <w:r>
        <w:rPr>
          <w:noProof/>
        </w:rPr>
        <w:drawing>
          <wp:inline distT="0" distB="0" distL="0" distR="0" wp14:anchorId="5976C57C" wp14:editId="0C8E9679">
            <wp:extent cx="5934710" cy="370078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700780"/>
                    </a:xfrm>
                    <a:prstGeom prst="rect">
                      <a:avLst/>
                    </a:prstGeom>
                    <a:noFill/>
                    <a:ln>
                      <a:noFill/>
                    </a:ln>
                  </pic:spPr>
                </pic:pic>
              </a:graphicData>
            </a:graphic>
          </wp:inline>
        </w:drawing>
      </w:r>
    </w:p>
    <w:p w14:paraId="2C105F0C" w14:textId="77777777" w:rsidR="00C334C1" w:rsidRDefault="00C334C1" w:rsidP="0066239C">
      <w:pPr>
        <w:spacing w:line="360" w:lineRule="auto"/>
      </w:pPr>
    </w:p>
    <w:p w14:paraId="59865C53" w14:textId="4FEC0247" w:rsidR="00944F9E" w:rsidRDefault="00294823" w:rsidP="0066239C">
      <w:pPr>
        <w:spacing w:line="360" w:lineRule="auto"/>
      </w:pPr>
      <w:r>
        <w:rPr>
          <w:noProof/>
        </w:rPr>
        <w:lastRenderedPageBreak/>
        <w:drawing>
          <wp:inline distT="0" distB="0" distL="0" distR="0" wp14:anchorId="4D49D84B" wp14:editId="27D5CB7B">
            <wp:extent cx="5934710" cy="383032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3830320"/>
                    </a:xfrm>
                    <a:prstGeom prst="rect">
                      <a:avLst/>
                    </a:prstGeom>
                    <a:noFill/>
                    <a:ln>
                      <a:noFill/>
                    </a:ln>
                  </pic:spPr>
                </pic:pic>
              </a:graphicData>
            </a:graphic>
          </wp:inline>
        </w:drawing>
      </w:r>
    </w:p>
    <w:p w14:paraId="54A44F05" w14:textId="14908661" w:rsidR="00294823" w:rsidRDefault="00294823" w:rsidP="0066239C">
      <w:pPr>
        <w:spacing w:line="360" w:lineRule="auto"/>
      </w:pPr>
      <w:r>
        <w:rPr>
          <w:noProof/>
        </w:rPr>
        <w:drawing>
          <wp:inline distT="0" distB="0" distL="0" distR="0" wp14:anchorId="4EF02F12" wp14:editId="741CEBD7">
            <wp:extent cx="5934710" cy="383032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3830320"/>
                    </a:xfrm>
                    <a:prstGeom prst="rect">
                      <a:avLst/>
                    </a:prstGeom>
                    <a:noFill/>
                    <a:ln>
                      <a:noFill/>
                    </a:ln>
                  </pic:spPr>
                </pic:pic>
              </a:graphicData>
            </a:graphic>
          </wp:inline>
        </w:drawing>
      </w:r>
    </w:p>
    <w:p w14:paraId="5E0C1104" w14:textId="77777777" w:rsidR="00EE0E73" w:rsidRDefault="00EE0E73" w:rsidP="0066239C">
      <w:pPr>
        <w:spacing w:line="360" w:lineRule="auto"/>
      </w:pPr>
    </w:p>
    <w:p w14:paraId="0FF5B8B9" w14:textId="4C152799" w:rsidR="00EE0E73" w:rsidRDefault="00EE0E73" w:rsidP="0066239C">
      <w:pPr>
        <w:spacing w:line="360" w:lineRule="auto"/>
      </w:pPr>
    </w:p>
    <w:p w14:paraId="686F632E" w14:textId="750D4880" w:rsidR="00C334C1" w:rsidRDefault="00C334C1" w:rsidP="0066239C">
      <w:pPr>
        <w:spacing w:line="360" w:lineRule="auto"/>
      </w:pPr>
      <w:r w:rsidRPr="00C334C1">
        <w:rPr>
          <w:b/>
        </w:rPr>
        <w:t>Figure B1</w:t>
      </w:r>
      <w:r>
        <w:t xml:space="preserve"> Mean </w:t>
      </w:r>
      <w:proofErr w:type="spellStart"/>
      <w:r>
        <w:t>T</w:t>
      </w:r>
      <w:r>
        <w:rPr>
          <w:vertAlign w:val="subscript"/>
        </w:rPr>
        <w:t>air</w:t>
      </w:r>
      <w:proofErr w:type="spellEnd"/>
      <w:r>
        <w:rPr>
          <w:vertAlign w:val="subscript"/>
        </w:rPr>
        <w:t xml:space="preserve"> </w:t>
      </w:r>
      <w:r>
        <w:t xml:space="preserve">→ </w:t>
      </w:r>
      <w:proofErr w:type="spellStart"/>
      <w:r>
        <w:t>T</w:t>
      </w:r>
      <w:r>
        <w:rPr>
          <w:vertAlign w:val="subscript"/>
        </w:rPr>
        <w:t>water</w:t>
      </w:r>
      <w:proofErr w:type="spellEnd"/>
      <w:r>
        <w:t xml:space="preserve"> coupling over time. Panel labels correspond to site IDs, and are colored by loading on </w:t>
      </w:r>
      <w:proofErr w:type="spellStart"/>
      <w:r>
        <w:t>PCoA</w:t>
      </w:r>
      <w:proofErr w:type="spellEnd"/>
      <w:r>
        <w:t xml:space="preserve"> axis 1, where bluer = stronger positive loading.</w:t>
      </w:r>
      <w:r w:rsidR="00294823">
        <w:t xml:space="preserve"> Gray bars are for visual reference, and represent the vertical span between zero and overall mean.</w:t>
      </w:r>
    </w:p>
    <w:p w14:paraId="3A54C7CE" w14:textId="25773AC8" w:rsidR="00294823" w:rsidRPr="00C334C1" w:rsidRDefault="00294823" w:rsidP="0066239C">
      <w:pPr>
        <w:spacing w:line="360" w:lineRule="auto"/>
      </w:pPr>
      <w:r>
        <w:rPr>
          <w:noProof/>
        </w:rPr>
        <w:drawing>
          <wp:inline distT="0" distB="0" distL="0" distR="0" wp14:anchorId="299A193D" wp14:editId="63F41284">
            <wp:extent cx="5943600" cy="3790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60BC44C2" w14:textId="1230F2DA" w:rsidR="00EE0E73" w:rsidRDefault="00294823" w:rsidP="0066239C">
      <w:pPr>
        <w:spacing w:line="360" w:lineRule="auto"/>
      </w:pPr>
      <w:r>
        <w:rPr>
          <w:noProof/>
        </w:rPr>
        <w:lastRenderedPageBreak/>
        <w:drawing>
          <wp:inline distT="0" distB="0" distL="0" distR="0" wp14:anchorId="7AE144EC" wp14:editId="2F1E06A0">
            <wp:extent cx="5934710" cy="376110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3761105"/>
                    </a:xfrm>
                    <a:prstGeom prst="rect">
                      <a:avLst/>
                    </a:prstGeom>
                    <a:noFill/>
                    <a:ln>
                      <a:noFill/>
                    </a:ln>
                  </pic:spPr>
                </pic:pic>
              </a:graphicData>
            </a:graphic>
          </wp:inline>
        </w:drawing>
      </w:r>
    </w:p>
    <w:p w14:paraId="40C57564" w14:textId="2F61BE33" w:rsidR="00294823" w:rsidRDefault="00294823" w:rsidP="0066239C">
      <w:pPr>
        <w:spacing w:line="360" w:lineRule="auto"/>
      </w:pPr>
      <w:r>
        <w:rPr>
          <w:noProof/>
        </w:rPr>
        <w:drawing>
          <wp:inline distT="0" distB="0" distL="0" distR="0" wp14:anchorId="0840E562" wp14:editId="7F77BB84">
            <wp:extent cx="5943600" cy="37699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69995"/>
                    </a:xfrm>
                    <a:prstGeom prst="rect">
                      <a:avLst/>
                    </a:prstGeom>
                    <a:noFill/>
                    <a:ln>
                      <a:noFill/>
                    </a:ln>
                  </pic:spPr>
                </pic:pic>
              </a:graphicData>
            </a:graphic>
          </wp:inline>
        </w:drawing>
      </w:r>
    </w:p>
    <w:p w14:paraId="230C9B39" w14:textId="5A0512F6" w:rsidR="00553044" w:rsidRDefault="00294823" w:rsidP="0066239C">
      <w:pPr>
        <w:spacing w:line="360" w:lineRule="auto"/>
      </w:pPr>
      <w:r>
        <w:rPr>
          <w:b/>
        </w:rPr>
        <w:lastRenderedPageBreak/>
        <w:t>Figure B2</w:t>
      </w:r>
      <w:r>
        <w:t xml:space="preserve"> Mean </w:t>
      </w:r>
      <w:proofErr w:type="spellStart"/>
      <w:r>
        <w:t>T</w:t>
      </w:r>
      <w:r>
        <w:rPr>
          <w:vertAlign w:val="subscript"/>
        </w:rPr>
        <w:t>air</w:t>
      </w:r>
      <w:proofErr w:type="spellEnd"/>
      <w:r>
        <w:rPr>
          <w:vertAlign w:val="subscript"/>
        </w:rPr>
        <w:t xml:space="preserve"> </w:t>
      </w:r>
      <w:r>
        <w:t xml:space="preserve">→ </w:t>
      </w:r>
      <w:r>
        <w:t>Q</w:t>
      </w:r>
      <w:r>
        <w:t xml:space="preserve"> coupling over time. Panel labels correspond to site IDs, and are colored by loading on </w:t>
      </w:r>
      <w:proofErr w:type="spellStart"/>
      <w:r>
        <w:t>PCoA</w:t>
      </w:r>
      <w:proofErr w:type="spellEnd"/>
      <w:r>
        <w:t xml:space="preserve"> axis 1, where bluer = stronger positive loading. Gray bars are for visual reference, and represent the vertical span between zero and overall mean.</w:t>
      </w:r>
    </w:p>
    <w:p w14:paraId="0E4B2829" w14:textId="4E1031BA" w:rsidR="00BA09CE" w:rsidRDefault="00203FDD" w:rsidP="00203FDD">
      <w:pPr>
        <w:rPr>
          <w:b/>
        </w:rPr>
      </w:pPr>
      <w:r>
        <w:rPr>
          <w:b/>
        </w:rPr>
        <w:br w:type="page"/>
      </w:r>
    </w:p>
    <w:p w14:paraId="147051ED" w14:textId="3762DAAA" w:rsidR="00EE0E73" w:rsidRDefault="00CC261B" w:rsidP="0066239C">
      <w:pPr>
        <w:spacing w:line="360" w:lineRule="auto"/>
        <w:rPr>
          <w:b/>
        </w:rPr>
      </w:pPr>
      <w:r w:rsidRPr="00CC261B">
        <w:rPr>
          <w:b/>
        </w:rPr>
        <w:lastRenderedPageBreak/>
        <w:t>Appendix C</w:t>
      </w:r>
    </w:p>
    <w:p w14:paraId="2165C889" w14:textId="43067812" w:rsidR="005634D9" w:rsidRPr="005634D9" w:rsidRDefault="005634D9" w:rsidP="0066239C">
      <w:pPr>
        <w:spacing w:line="360" w:lineRule="auto"/>
      </w:pPr>
      <w:r w:rsidRPr="009B57A6">
        <w:rPr>
          <w:b/>
        </w:rPr>
        <w:t>Table C1</w:t>
      </w:r>
      <w:r>
        <w:t xml:space="preserve"> Site attributes. </w:t>
      </w:r>
      <w:r w:rsidR="00BA09CE">
        <w:t>See methods for details. See Figure 1 for map locations.</w:t>
      </w:r>
    </w:p>
    <w:p w14:paraId="3403AD7E" w14:textId="2EFA33B0" w:rsidR="00EE0E73" w:rsidRDefault="00BA09CE" w:rsidP="0066239C">
      <w:pPr>
        <w:spacing w:line="360" w:lineRule="auto"/>
      </w:pPr>
      <w:r w:rsidRPr="00BA09CE">
        <w:rPr>
          <w:noProof/>
        </w:rPr>
        <w:drawing>
          <wp:inline distT="0" distB="0" distL="0" distR="0" wp14:anchorId="0FAF3FD2" wp14:editId="44BB936D">
            <wp:extent cx="7667451" cy="4588741"/>
            <wp:effectExtent l="0" t="381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7678714" cy="4595482"/>
                    </a:xfrm>
                    <a:prstGeom prst="rect">
                      <a:avLst/>
                    </a:prstGeom>
                    <a:noFill/>
                    <a:ln>
                      <a:noFill/>
                    </a:ln>
                  </pic:spPr>
                </pic:pic>
              </a:graphicData>
            </a:graphic>
          </wp:inline>
        </w:drawing>
      </w:r>
    </w:p>
    <w:p w14:paraId="1B075E31" w14:textId="0BC9F068" w:rsidR="005634D9" w:rsidRDefault="00BA09CE" w:rsidP="0066239C">
      <w:pPr>
        <w:spacing w:line="360" w:lineRule="auto"/>
      </w:pPr>
      <w:r w:rsidRPr="00BA09CE">
        <w:rPr>
          <w:noProof/>
        </w:rPr>
        <w:lastRenderedPageBreak/>
        <w:drawing>
          <wp:inline distT="0" distB="0" distL="0" distR="0" wp14:anchorId="1E96217D" wp14:editId="195E0D5B">
            <wp:extent cx="7415378" cy="4596824"/>
            <wp:effectExtent l="0" t="63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7439381" cy="4611703"/>
                    </a:xfrm>
                    <a:prstGeom prst="rect">
                      <a:avLst/>
                    </a:prstGeom>
                    <a:noFill/>
                    <a:ln>
                      <a:noFill/>
                    </a:ln>
                  </pic:spPr>
                </pic:pic>
              </a:graphicData>
            </a:graphic>
          </wp:inline>
        </w:drawing>
      </w:r>
    </w:p>
    <w:p w14:paraId="7DEA66D0" w14:textId="77777777" w:rsidR="005634D9" w:rsidRDefault="005634D9" w:rsidP="0066239C">
      <w:pPr>
        <w:spacing w:line="360" w:lineRule="auto"/>
      </w:pPr>
    </w:p>
    <w:p w14:paraId="0C237DB0" w14:textId="39540E6E" w:rsidR="00951E95" w:rsidRDefault="00951E95" w:rsidP="0066239C">
      <w:pPr>
        <w:spacing w:line="360" w:lineRule="auto"/>
      </w:pPr>
    </w:p>
    <w:p w14:paraId="61DBB9D0" w14:textId="77777777" w:rsidR="00B83E5F" w:rsidRDefault="00B83E5F" w:rsidP="0066239C">
      <w:pPr>
        <w:spacing w:line="360" w:lineRule="auto"/>
      </w:pPr>
    </w:p>
    <w:p w14:paraId="7DB0A70C" w14:textId="610CA6FF" w:rsidR="00B83E5F" w:rsidRDefault="00B83E5F" w:rsidP="0066239C">
      <w:pPr>
        <w:spacing w:line="360" w:lineRule="auto"/>
      </w:pPr>
      <w:r w:rsidRPr="00B83E5F">
        <w:rPr>
          <w:b/>
        </w:rPr>
        <w:lastRenderedPageBreak/>
        <w:t>Appendix D</w:t>
      </w:r>
    </w:p>
    <w:p w14:paraId="04FF3CF6" w14:textId="77777777" w:rsidR="00B83E5F" w:rsidRDefault="00B83E5F" w:rsidP="0066239C">
      <w:pPr>
        <w:spacing w:line="360" w:lineRule="auto"/>
      </w:pPr>
    </w:p>
    <w:p w14:paraId="142548E8" w14:textId="176686E8" w:rsidR="00B83E5F" w:rsidRDefault="005D2D63" w:rsidP="0066239C">
      <w:pPr>
        <w:spacing w:line="360" w:lineRule="auto"/>
        <w:rPr>
          <w:u w:val="single"/>
        </w:rPr>
      </w:pPr>
      <w:r w:rsidRPr="005D2D63">
        <w:rPr>
          <w:u w:val="single"/>
        </w:rPr>
        <w:t xml:space="preserve">Testing for trends in absolute </w:t>
      </w:r>
      <w:proofErr w:type="spellStart"/>
      <w:r w:rsidR="00724932">
        <w:rPr>
          <w:u w:val="single"/>
        </w:rPr>
        <w:t>T</w:t>
      </w:r>
      <w:r w:rsidR="00724932">
        <w:rPr>
          <w:u w:val="single"/>
          <w:vertAlign w:val="subscript"/>
        </w:rPr>
        <w:t>water</w:t>
      </w:r>
      <w:proofErr w:type="spellEnd"/>
      <w:r w:rsidR="00724932">
        <w:rPr>
          <w:u w:val="single"/>
        </w:rPr>
        <w:t xml:space="preserve">, </w:t>
      </w:r>
      <w:proofErr w:type="spellStart"/>
      <w:r w:rsidRPr="005D2D63">
        <w:rPr>
          <w:u w:val="single"/>
        </w:rPr>
        <w:t>T</w:t>
      </w:r>
      <w:r w:rsidRPr="005D2D63">
        <w:rPr>
          <w:u w:val="single"/>
          <w:vertAlign w:val="subscript"/>
        </w:rPr>
        <w:t>air</w:t>
      </w:r>
      <w:proofErr w:type="spellEnd"/>
      <w:r w:rsidRPr="005D2D63">
        <w:rPr>
          <w:u w:val="single"/>
        </w:rPr>
        <w:t>, precipitation, and snowmelt over the entire time series</w:t>
      </w:r>
    </w:p>
    <w:p w14:paraId="1E6E96E9" w14:textId="3E3B018C" w:rsidR="00F42347" w:rsidRPr="00F42347" w:rsidRDefault="00F42347" w:rsidP="0066239C">
      <w:pPr>
        <w:spacing w:line="360" w:lineRule="auto"/>
      </w:pPr>
      <w:r>
        <w:t xml:space="preserve">We performed Kendall’s Test </w:t>
      </w:r>
      <w:r w:rsidR="00A87173">
        <w:t xml:space="preserve">for Trend </w:t>
      </w:r>
      <w:r>
        <w:t xml:space="preserve">to determine whether </w:t>
      </w:r>
      <w:proofErr w:type="spellStart"/>
      <w:r>
        <w:t>T</w:t>
      </w:r>
      <w:r>
        <w:softHyphen/>
      </w:r>
      <w:r>
        <w:softHyphen/>
      </w:r>
      <w:r>
        <w:rPr>
          <w:vertAlign w:val="subscript"/>
        </w:rPr>
        <w:t>water</w:t>
      </w:r>
      <w:proofErr w:type="spellEnd"/>
      <w:r>
        <w:t xml:space="preserve"> or any of the climate predictors showed significant</w:t>
      </w:r>
      <w:r w:rsidR="00A87173">
        <w:t>, monotonic</w:t>
      </w:r>
      <w:r>
        <w:t xml:space="preserve"> positive or negative slopes over the </w:t>
      </w:r>
      <w:r w:rsidR="00A87173">
        <w:t xml:space="preserve">38-year interval. The Seasonal Kendall Test was avoided because of its assumption that any monotonic trends present are the same across all seasons (months, in our case). Instead, each time series was decomposed into trend, seasonal, and noise </w:t>
      </w:r>
      <w:proofErr w:type="gramStart"/>
      <w:r w:rsidR="00A87173">
        <w:t>components,</w:t>
      </w:r>
      <w:proofErr w:type="gramEnd"/>
      <w:r w:rsidR="00A87173">
        <w:t xml:space="preserve"> and only the trends (Figure D1) were used in the analyses, with six data points on either end removed during the decomposition process.</w:t>
      </w:r>
    </w:p>
    <w:p w14:paraId="24E7BB84" w14:textId="77777777" w:rsidR="005D2D63" w:rsidRDefault="005D2D63" w:rsidP="0066239C">
      <w:pPr>
        <w:spacing w:line="360" w:lineRule="auto"/>
      </w:pPr>
    </w:p>
    <w:p w14:paraId="5CF1EE09" w14:textId="6CF48B41" w:rsidR="005D2D63" w:rsidRDefault="005D2D63" w:rsidP="0066239C">
      <w:pPr>
        <w:spacing w:line="360" w:lineRule="auto"/>
      </w:pPr>
      <w:r>
        <w:rPr>
          <w:noProof/>
        </w:rPr>
        <w:drawing>
          <wp:inline distT="0" distB="0" distL="0" distR="0" wp14:anchorId="3882E83B" wp14:editId="52DFC0CE">
            <wp:extent cx="5934710" cy="503809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710" cy="5038090"/>
                    </a:xfrm>
                    <a:prstGeom prst="rect">
                      <a:avLst/>
                    </a:prstGeom>
                    <a:noFill/>
                    <a:ln>
                      <a:noFill/>
                    </a:ln>
                  </pic:spPr>
                </pic:pic>
              </a:graphicData>
            </a:graphic>
          </wp:inline>
        </w:drawing>
      </w:r>
    </w:p>
    <w:p w14:paraId="56D9ACAA" w14:textId="4EA9367C" w:rsidR="002B5D12" w:rsidRPr="00F42347" w:rsidRDefault="00F42347" w:rsidP="0066239C">
      <w:pPr>
        <w:spacing w:line="360" w:lineRule="auto"/>
      </w:pPr>
      <w:r>
        <w:rPr>
          <w:b/>
        </w:rPr>
        <w:t xml:space="preserve">Figure D1 </w:t>
      </w:r>
      <w:r w:rsidR="00A87173">
        <w:t xml:space="preserve">Time series </w:t>
      </w:r>
      <w:r>
        <w:t xml:space="preserve">of </w:t>
      </w:r>
      <w:proofErr w:type="spellStart"/>
      <w:r>
        <w:t>T</w:t>
      </w:r>
      <w:r>
        <w:rPr>
          <w:vertAlign w:val="subscript"/>
        </w:rPr>
        <w:t>water</w:t>
      </w:r>
      <w:proofErr w:type="spellEnd"/>
      <w:r>
        <w:t xml:space="preserve"> across all sites, and regional </w:t>
      </w:r>
      <w:proofErr w:type="spellStart"/>
      <w:r>
        <w:t>T</w:t>
      </w:r>
      <w:r>
        <w:rPr>
          <w:vertAlign w:val="subscript"/>
        </w:rPr>
        <w:t>air</w:t>
      </w:r>
      <w:proofErr w:type="spellEnd"/>
      <w:r>
        <w:t xml:space="preserve"> and precipitation, with seasonality and random noise removed via decomposition.</w:t>
      </w:r>
    </w:p>
    <w:p w14:paraId="3FE3A16A" w14:textId="77777777" w:rsidR="002B5D12" w:rsidRDefault="002B5D12" w:rsidP="0066239C">
      <w:pPr>
        <w:spacing w:line="360" w:lineRule="auto"/>
        <w:rPr>
          <w:b/>
        </w:rPr>
      </w:pPr>
    </w:p>
    <w:p w14:paraId="6AAEA696" w14:textId="4C6CAC56" w:rsidR="00A87173" w:rsidRPr="00AF3282" w:rsidRDefault="00A87173" w:rsidP="0066239C">
      <w:pPr>
        <w:spacing w:line="360" w:lineRule="auto"/>
      </w:pPr>
      <w:r w:rsidRPr="00A87173">
        <w:t>Kendall’</w:t>
      </w:r>
      <w:r>
        <w:t>s test identified significant positive</w:t>
      </w:r>
      <w:r w:rsidR="00AF3282">
        <w:t>, monotonic</w:t>
      </w:r>
      <w:r>
        <w:t xml:space="preserve"> </w:t>
      </w:r>
      <w:r w:rsidR="00AF3282">
        <w:t xml:space="preserve">trends </w:t>
      </w:r>
      <w:r>
        <w:t xml:space="preserve">in </w:t>
      </w:r>
      <w:proofErr w:type="spellStart"/>
      <w:r>
        <w:t>T</w:t>
      </w:r>
      <w:r>
        <w:softHyphen/>
      </w:r>
      <w:r>
        <w:rPr>
          <w:vertAlign w:val="subscript"/>
        </w:rPr>
        <w:t>air</w:t>
      </w:r>
      <w:proofErr w:type="spellEnd"/>
      <w:r>
        <w:t xml:space="preserve">, precipitation, and </w:t>
      </w:r>
      <w:r w:rsidR="00AF3282">
        <w:t xml:space="preserve">10 out of 24 </w:t>
      </w:r>
      <w:proofErr w:type="spellStart"/>
      <w:r w:rsidR="00AF3282">
        <w:t>T</w:t>
      </w:r>
      <w:r w:rsidR="00AF3282">
        <w:softHyphen/>
      </w:r>
      <w:r w:rsidR="00AF3282">
        <w:rPr>
          <w:vertAlign w:val="subscript"/>
        </w:rPr>
        <w:t>water</w:t>
      </w:r>
      <w:proofErr w:type="spellEnd"/>
      <w:r w:rsidR="00AF3282">
        <w:t xml:space="preserve"> time series (Tables D1, D2). The same number of </w:t>
      </w:r>
      <w:proofErr w:type="spellStart"/>
      <w:r w:rsidR="00AF3282">
        <w:t>T</w:t>
      </w:r>
      <w:r w:rsidR="00AF3282">
        <w:rPr>
          <w:vertAlign w:val="subscript"/>
        </w:rPr>
        <w:t>water</w:t>
      </w:r>
      <w:proofErr w:type="spellEnd"/>
      <w:r w:rsidR="00AF3282">
        <w:t xml:space="preserve"> series </w:t>
      </w:r>
      <w:r w:rsidR="00D916CC">
        <w:t>was</w:t>
      </w:r>
      <w:r w:rsidR="00AF3282">
        <w:t xml:space="preserve"> determined to be monotonically decreasing over the 37-year interval from July 1978 to June 2015. </w:t>
      </w:r>
    </w:p>
    <w:p w14:paraId="66709CD4" w14:textId="77777777" w:rsidR="00A87173" w:rsidRDefault="00A87173" w:rsidP="0066239C">
      <w:pPr>
        <w:spacing w:line="360" w:lineRule="auto"/>
        <w:rPr>
          <w:b/>
        </w:rPr>
      </w:pPr>
    </w:p>
    <w:p w14:paraId="7DF88541" w14:textId="3497BF39" w:rsidR="00E85CF2" w:rsidRPr="00E85CF2" w:rsidRDefault="00E85CF2" w:rsidP="0066239C">
      <w:pPr>
        <w:spacing w:line="360" w:lineRule="auto"/>
      </w:pPr>
      <w:r w:rsidRPr="00E85CF2">
        <w:rPr>
          <w:b/>
        </w:rPr>
        <w:t xml:space="preserve">Table D1 </w:t>
      </w:r>
      <w:r>
        <w:t>Results of Kendall’s Test for Trend (with continuity correction)</w:t>
      </w:r>
      <w:r w:rsidR="002B5D12">
        <w:t xml:space="preserve"> on climate predictor time series with seasonality and random </w:t>
      </w:r>
      <w:r w:rsidR="00F42347">
        <w:t>noise removed via decomposition</w:t>
      </w:r>
      <w:r>
        <w:t>. Slope estimated via Thiel/Sen Estimator; intercept via Conover’s Estimator. Confidence intervals (upper and lower 95%) determined via Gilbert’s modification to Thiel/Sen method.</w:t>
      </w:r>
    </w:p>
    <w:p w14:paraId="61AB62DD" w14:textId="77777777" w:rsidR="00E85CF2" w:rsidRDefault="00E85CF2" w:rsidP="0066239C">
      <w:pPr>
        <w:spacing w:line="360" w:lineRule="auto"/>
      </w:pPr>
    </w:p>
    <w:tbl>
      <w:tblPr>
        <w:tblW w:w="8464" w:type="dxa"/>
        <w:tblInd w:w="93" w:type="dxa"/>
        <w:tblLook w:val="04A0" w:firstRow="1" w:lastRow="0" w:firstColumn="1" w:lastColumn="0" w:noHBand="0" w:noVBand="1"/>
      </w:tblPr>
      <w:tblGrid>
        <w:gridCol w:w="1116"/>
        <w:gridCol w:w="1599"/>
        <w:gridCol w:w="718"/>
        <w:gridCol w:w="1082"/>
        <w:gridCol w:w="1080"/>
        <w:gridCol w:w="1039"/>
        <w:gridCol w:w="960"/>
        <w:gridCol w:w="960"/>
      </w:tblGrid>
      <w:tr w:rsidR="00E115A1" w:rsidRPr="00E115A1" w14:paraId="720A2C43" w14:textId="77777777" w:rsidTr="00E115A1">
        <w:trPr>
          <w:trHeight w:val="300"/>
        </w:trPr>
        <w:tc>
          <w:tcPr>
            <w:tcW w:w="1116" w:type="dxa"/>
            <w:tcBorders>
              <w:top w:val="single" w:sz="4" w:space="0" w:color="auto"/>
              <w:left w:val="single" w:sz="4" w:space="0" w:color="auto"/>
              <w:bottom w:val="single" w:sz="4" w:space="0" w:color="auto"/>
              <w:right w:val="nil"/>
            </w:tcBorders>
            <w:shd w:val="clear" w:color="auto" w:fill="auto"/>
            <w:noWrap/>
            <w:vAlign w:val="bottom"/>
            <w:hideMark/>
          </w:tcPr>
          <w:p w14:paraId="23EDFFEF" w14:textId="0BC7E773" w:rsidR="00E115A1" w:rsidRPr="00E115A1" w:rsidRDefault="00F42347" w:rsidP="00E115A1">
            <w:pPr>
              <w:rPr>
                <w:rFonts w:ascii="Calibri" w:eastAsia="Times New Roman" w:hAnsi="Calibri" w:cs="Times New Roman"/>
                <w:color w:val="000000"/>
              </w:rPr>
            </w:pPr>
            <w:r>
              <w:rPr>
                <w:rFonts w:ascii="Calibri" w:eastAsia="Times New Roman" w:hAnsi="Calibri" w:cs="Times New Roman"/>
                <w:color w:val="000000"/>
              </w:rPr>
              <w:t>Predictor</w:t>
            </w:r>
          </w:p>
        </w:tc>
        <w:tc>
          <w:tcPr>
            <w:tcW w:w="1599" w:type="dxa"/>
            <w:tcBorders>
              <w:top w:val="single" w:sz="4" w:space="0" w:color="auto"/>
              <w:left w:val="nil"/>
              <w:bottom w:val="single" w:sz="4" w:space="0" w:color="auto"/>
              <w:right w:val="nil"/>
            </w:tcBorders>
            <w:shd w:val="clear" w:color="auto" w:fill="auto"/>
            <w:noWrap/>
            <w:vAlign w:val="bottom"/>
            <w:hideMark/>
          </w:tcPr>
          <w:p w14:paraId="7C803861" w14:textId="17F41D0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Kendall</w:t>
            </w:r>
            <w:r>
              <w:rPr>
                <w:rFonts w:ascii="Calibri" w:eastAsia="Times New Roman" w:hAnsi="Calibri" w:cs="Times New Roman"/>
                <w:color w:val="000000"/>
              </w:rPr>
              <w:t>’s</w:t>
            </w:r>
            <w:r w:rsidRPr="00E115A1">
              <w:rPr>
                <w:rFonts w:ascii="Calibri" w:eastAsia="Times New Roman" w:hAnsi="Calibri" w:cs="Times New Roman"/>
                <w:color w:val="000000"/>
              </w:rPr>
              <w:t xml:space="preserve"> Tau</w:t>
            </w:r>
          </w:p>
        </w:tc>
        <w:tc>
          <w:tcPr>
            <w:tcW w:w="718" w:type="dxa"/>
            <w:tcBorders>
              <w:top w:val="single" w:sz="4" w:space="0" w:color="auto"/>
              <w:left w:val="nil"/>
              <w:bottom w:val="single" w:sz="4" w:space="0" w:color="auto"/>
              <w:right w:val="nil"/>
            </w:tcBorders>
            <w:shd w:val="clear" w:color="auto" w:fill="auto"/>
            <w:noWrap/>
            <w:vAlign w:val="bottom"/>
            <w:hideMark/>
          </w:tcPr>
          <w:p w14:paraId="5DFFE928"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Slope</w:t>
            </w:r>
          </w:p>
        </w:tc>
        <w:tc>
          <w:tcPr>
            <w:tcW w:w="1082" w:type="dxa"/>
            <w:tcBorders>
              <w:top w:val="single" w:sz="4" w:space="0" w:color="auto"/>
              <w:left w:val="nil"/>
              <w:bottom w:val="single" w:sz="4" w:space="0" w:color="auto"/>
              <w:right w:val="nil"/>
            </w:tcBorders>
            <w:shd w:val="clear" w:color="auto" w:fill="auto"/>
            <w:noWrap/>
            <w:vAlign w:val="bottom"/>
            <w:hideMark/>
          </w:tcPr>
          <w:p w14:paraId="3DA09067" w14:textId="1672000F" w:rsidR="00E115A1" w:rsidRPr="00E115A1" w:rsidRDefault="00E115A1" w:rsidP="00E115A1">
            <w:pPr>
              <w:rPr>
                <w:rFonts w:ascii="Calibri" w:eastAsia="Times New Roman" w:hAnsi="Calibri" w:cs="Times New Roman"/>
                <w:color w:val="000000"/>
              </w:rPr>
            </w:pPr>
            <w:r>
              <w:rPr>
                <w:rFonts w:ascii="Calibri" w:eastAsia="Times New Roman" w:hAnsi="Calibri" w:cs="Times New Roman"/>
                <w:color w:val="000000"/>
              </w:rPr>
              <w:t xml:space="preserve">Lower </w:t>
            </w:r>
            <w:r w:rsidRPr="00E115A1">
              <w:rPr>
                <w:rFonts w:ascii="Calibri" w:eastAsia="Times New Roman" w:hAnsi="Calibri" w:cs="Times New Roman"/>
                <w:color w:val="000000"/>
              </w:rPr>
              <w:t>95</w:t>
            </w:r>
          </w:p>
        </w:tc>
        <w:tc>
          <w:tcPr>
            <w:tcW w:w="1080" w:type="dxa"/>
            <w:tcBorders>
              <w:top w:val="single" w:sz="4" w:space="0" w:color="auto"/>
              <w:left w:val="nil"/>
              <w:bottom w:val="single" w:sz="4" w:space="0" w:color="auto"/>
              <w:right w:val="nil"/>
            </w:tcBorders>
            <w:shd w:val="clear" w:color="auto" w:fill="auto"/>
            <w:noWrap/>
            <w:vAlign w:val="bottom"/>
            <w:hideMark/>
          </w:tcPr>
          <w:p w14:paraId="53D09655" w14:textId="28B27AF6" w:rsidR="00E115A1" w:rsidRPr="00E115A1" w:rsidRDefault="00E115A1" w:rsidP="00E115A1">
            <w:pPr>
              <w:rPr>
                <w:rFonts w:ascii="Calibri" w:eastAsia="Times New Roman" w:hAnsi="Calibri" w:cs="Times New Roman"/>
                <w:color w:val="000000"/>
              </w:rPr>
            </w:pPr>
            <w:r>
              <w:rPr>
                <w:rFonts w:ascii="Calibri" w:eastAsia="Times New Roman" w:hAnsi="Calibri" w:cs="Times New Roman"/>
                <w:color w:val="000000"/>
              </w:rPr>
              <w:t xml:space="preserve">Upper </w:t>
            </w:r>
            <w:r w:rsidRPr="00E115A1">
              <w:rPr>
                <w:rFonts w:ascii="Calibri" w:eastAsia="Times New Roman" w:hAnsi="Calibri" w:cs="Times New Roman"/>
                <w:color w:val="000000"/>
              </w:rPr>
              <w:t>95</w:t>
            </w:r>
          </w:p>
        </w:tc>
        <w:tc>
          <w:tcPr>
            <w:tcW w:w="949" w:type="dxa"/>
            <w:tcBorders>
              <w:top w:val="single" w:sz="4" w:space="0" w:color="auto"/>
              <w:left w:val="nil"/>
              <w:bottom w:val="single" w:sz="4" w:space="0" w:color="auto"/>
              <w:right w:val="nil"/>
            </w:tcBorders>
            <w:shd w:val="clear" w:color="auto" w:fill="auto"/>
            <w:noWrap/>
            <w:vAlign w:val="bottom"/>
            <w:hideMark/>
          </w:tcPr>
          <w:p w14:paraId="04242FB2" w14:textId="1DE352A3" w:rsidR="00E115A1" w:rsidRPr="00E115A1" w:rsidRDefault="00E115A1" w:rsidP="00E115A1">
            <w:pPr>
              <w:rPr>
                <w:rFonts w:ascii="Calibri" w:eastAsia="Times New Roman" w:hAnsi="Calibri" w:cs="Times New Roman"/>
                <w:color w:val="000000"/>
              </w:rPr>
            </w:pPr>
            <w:r>
              <w:rPr>
                <w:rFonts w:ascii="Calibri" w:eastAsia="Times New Roman" w:hAnsi="Calibri" w:cs="Times New Roman"/>
                <w:color w:val="000000"/>
              </w:rPr>
              <w:t>Intercept</w:t>
            </w:r>
          </w:p>
        </w:tc>
        <w:tc>
          <w:tcPr>
            <w:tcW w:w="960" w:type="dxa"/>
            <w:tcBorders>
              <w:top w:val="single" w:sz="4" w:space="0" w:color="auto"/>
              <w:left w:val="nil"/>
              <w:bottom w:val="single" w:sz="4" w:space="0" w:color="auto"/>
              <w:right w:val="nil"/>
            </w:tcBorders>
            <w:shd w:val="clear" w:color="auto" w:fill="auto"/>
            <w:noWrap/>
            <w:vAlign w:val="bottom"/>
            <w:hideMark/>
          </w:tcPr>
          <w:p w14:paraId="7B4679F4"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z</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9C191FB" w14:textId="5B4ECF15" w:rsidR="00E115A1" w:rsidRPr="00E115A1" w:rsidRDefault="00E115A1" w:rsidP="00E115A1">
            <w:pPr>
              <w:rPr>
                <w:rFonts w:ascii="Calibri" w:eastAsia="Times New Roman" w:hAnsi="Calibri" w:cs="Times New Roman"/>
                <w:i/>
                <w:color w:val="000000"/>
              </w:rPr>
            </w:pPr>
            <w:r>
              <w:rPr>
                <w:rFonts w:ascii="Calibri" w:eastAsia="Times New Roman" w:hAnsi="Calibri" w:cs="Times New Roman"/>
                <w:i/>
                <w:color w:val="000000"/>
              </w:rPr>
              <w:t>p</w:t>
            </w:r>
          </w:p>
        </w:tc>
      </w:tr>
      <w:tr w:rsidR="00E115A1" w:rsidRPr="00E115A1" w14:paraId="336403FC" w14:textId="77777777" w:rsidTr="00E115A1">
        <w:trPr>
          <w:trHeight w:val="300"/>
        </w:trPr>
        <w:tc>
          <w:tcPr>
            <w:tcW w:w="1116" w:type="dxa"/>
            <w:tcBorders>
              <w:top w:val="nil"/>
              <w:left w:val="single" w:sz="4" w:space="0" w:color="auto"/>
              <w:bottom w:val="nil"/>
              <w:right w:val="nil"/>
            </w:tcBorders>
            <w:shd w:val="clear" w:color="auto" w:fill="auto"/>
            <w:noWrap/>
            <w:vAlign w:val="bottom"/>
            <w:hideMark/>
          </w:tcPr>
          <w:p w14:paraId="0B50FDA1" w14:textId="0D6CC574" w:rsidR="00E115A1" w:rsidRPr="00E115A1" w:rsidRDefault="00E115A1" w:rsidP="00E115A1">
            <w:pPr>
              <w:rPr>
                <w:rFonts w:ascii="Calibri" w:eastAsia="Times New Roman" w:hAnsi="Calibri" w:cs="Times New Roman"/>
                <w:color w:val="000000"/>
                <w:vertAlign w:val="subscript"/>
              </w:rPr>
            </w:pPr>
            <w:proofErr w:type="spellStart"/>
            <w:r>
              <w:rPr>
                <w:rFonts w:ascii="Calibri" w:eastAsia="Times New Roman" w:hAnsi="Calibri" w:cs="Times New Roman"/>
                <w:color w:val="000000"/>
              </w:rPr>
              <w:t>T</w:t>
            </w:r>
            <w:r>
              <w:rPr>
                <w:rFonts w:ascii="Calibri" w:eastAsia="Times New Roman" w:hAnsi="Calibri" w:cs="Times New Roman"/>
                <w:color w:val="000000"/>
                <w:vertAlign w:val="subscript"/>
              </w:rPr>
              <w:t>air</w:t>
            </w:r>
            <w:proofErr w:type="spellEnd"/>
          </w:p>
        </w:tc>
        <w:tc>
          <w:tcPr>
            <w:tcW w:w="1599" w:type="dxa"/>
            <w:tcBorders>
              <w:top w:val="nil"/>
              <w:left w:val="nil"/>
              <w:bottom w:val="nil"/>
              <w:right w:val="nil"/>
            </w:tcBorders>
            <w:shd w:val="clear" w:color="auto" w:fill="auto"/>
            <w:noWrap/>
            <w:vAlign w:val="bottom"/>
            <w:hideMark/>
          </w:tcPr>
          <w:p w14:paraId="3D1EC38F"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0.128</w:t>
            </w:r>
          </w:p>
        </w:tc>
        <w:tc>
          <w:tcPr>
            <w:tcW w:w="718" w:type="dxa"/>
            <w:tcBorders>
              <w:top w:val="nil"/>
              <w:left w:val="nil"/>
              <w:bottom w:val="nil"/>
              <w:right w:val="nil"/>
            </w:tcBorders>
            <w:shd w:val="clear" w:color="auto" w:fill="auto"/>
            <w:noWrap/>
            <w:vAlign w:val="bottom"/>
            <w:hideMark/>
          </w:tcPr>
          <w:p w14:paraId="60411605"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082" w:type="dxa"/>
            <w:tcBorders>
              <w:top w:val="nil"/>
              <w:left w:val="nil"/>
              <w:bottom w:val="nil"/>
              <w:right w:val="nil"/>
            </w:tcBorders>
            <w:shd w:val="clear" w:color="auto" w:fill="auto"/>
            <w:noWrap/>
            <w:vAlign w:val="bottom"/>
            <w:hideMark/>
          </w:tcPr>
          <w:p w14:paraId="3BF6AC30"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w:t>
            </w:r>
          </w:p>
        </w:tc>
        <w:tc>
          <w:tcPr>
            <w:tcW w:w="1080" w:type="dxa"/>
            <w:tcBorders>
              <w:top w:val="nil"/>
              <w:left w:val="nil"/>
              <w:bottom w:val="nil"/>
              <w:right w:val="nil"/>
            </w:tcBorders>
            <w:shd w:val="clear" w:color="auto" w:fill="auto"/>
            <w:noWrap/>
            <w:vAlign w:val="bottom"/>
            <w:hideMark/>
          </w:tcPr>
          <w:p w14:paraId="01387646"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949" w:type="dxa"/>
            <w:tcBorders>
              <w:top w:val="nil"/>
              <w:left w:val="nil"/>
              <w:bottom w:val="nil"/>
              <w:right w:val="nil"/>
            </w:tcBorders>
            <w:shd w:val="clear" w:color="auto" w:fill="auto"/>
            <w:noWrap/>
            <w:vAlign w:val="bottom"/>
            <w:hideMark/>
          </w:tcPr>
          <w:p w14:paraId="6E1DFDD2"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9.613</w:t>
            </w:r>
          </w:p>
        </w:tc>
        <w:tc>
          <w:tcPr>
            <w:tcW w:w="960" w:type="dxa"/>
            <w:tcBorders>
              <w:top w:val="nil"/>
              <w:left w:val="nil"/>
              <w:bottom w:val="nil"/>
              <w:right w:val="nil"/>
            </w:tcBorders>
            <w:shd w:val="clear" w:color="auto" w:fill="auto"/>
            <w:noWrap/>
            <w:vAlign w:val="bottom"/>
            <w:hideMark/>
          </w:tcPr>
          <w:p w14:paraId="0F9F4972"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4.015</w:t>
            </w:r>
          </w:p>
        </w:tc>
        <w:tc>
          <w:tcPr>
            <w:tcW w:w="960" w:type="dxa"/>
            <w:tcBorders>
              <w:top w:val="nil"/>
              <w:left w:val="nil"/>
              <w:bottom w:val="nil"/>
              <w:right w:val="single" w:sz="4" w:space="0" w:color="auto"/>
            </w:tcBorders>
            <w:shd w:val="clear" w:color="auto" w:fill="auto"/>
            <w:noWrap/>
            <w:vAlign w:val="bottom"/>
            <w:hideMark/>
          </w:tcPr>
          <w:p w14:paraId="6CD1457F"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w:t>
            </w:r>
          </w:p>
        </w:tc>
      </w:tr>
      <w:tr w:rsidR="00E115A1" w:rsidRPr="00E115A1" w14:paraId="08BAFB94" w14:textId="77777777" w:rsidTr="00E115A1">
        <w:trPr>
          <w:trHeight w:val="300"/>
        </w:trPr>
        <w:tc>
          <w:tcPr>
            <w:tcW w:w="1116" w:type="dxa"/>
            <w:tcBorders>
              <w:top w:val="nil"/>
              <w:left w:val="single" w:sz="4" w:space="0" w:color="auto"/>
              <w:bottom w:val="nil"/>
              <w:right w:val="nil"/>
            </w:tcBorders>
            <w:shd w:val="clear" w:color="auto" w:fill="auto"/>
            <w:noWrap/>
            <w:vAlign w:val="bottom"/>
            <w:hideMark/>
          </w:tcPr>
          <w:p w14:paraId="1EF9B523" w14:textId="2B41260F" w:rsidR="00E115A1" w:rsidRPr="00E115A1" w:rsidRDefault="00E115A1" w:rsidP="00E115A1">
            <w:pPr>
              <w:rPr>
                <w:rFonts w:ascii="Calibri" w:eastAsia="Times New Roman" w:hAnsi="Calibri" w:cs="Times New Roman"/>
                <w:color w:val="000000"/>
              </w:rPr>
            </w:pPr>
            <w:proofErr w:type="spellStart"/>
            <w:r>
              <w:rPr>
                <w:rFonts w:ascii="Calibri" w:eastAsia="Times New Roman" w:hAnsi="Calibri" w:cs="Times New Roman"/>
                <w:color w:val="000000"/>
              </w:rPr>
              <w:t>Precip</w:t>
            </w:r>
            <w:proofErr w:type="spellEnd"/>
          </w:p>
        </w:tc>
        <w:tc>
          <w:tcPr>
            <w:tcW w:w="1599" w:type="dxa"/>
            <w:tcBorders>
              <w:top w:val="nil"/>
              <w:left w:val="nil"/>
              <w:bottom w:val="nil"/>
              <w:right w:val="nil"/>
            </w:tcBorders>
            <w:shd w:val="clear" w:color="auto" w:fill="auto"/>
            <w:noWrap/>
            <w:vAlign w:val="bottom"/>
            <w:hideMark/>
          </w:tcPr>
          <w:p w14:paraId="6CA6CA57"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0.101</w:t>
            </w:r>
          </w:p>
        </w:tc>
        <w:tc>
          <w:tcPr>
            <w:tcW w:w="718" w:type="dxa"/>
            <w:tcBorders>
              <w:top w:val="nil"/>
              <w:left w:val="nil"/>
              <w:bottom w:val="nil"/>
              <w:right w:val="nil"/>
            </w:tcBorders>
            <w:shd w:val="clear" w:color="auto" w:fill="auto"/>
            <w:noWrap/>
            <w:vAlign w:val="bottom"/>
            <w:hideMark/>
          </w:tcPr>
          <w:p w14:paraId="55AD6883"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0.002</w:t>
            </w:r>
          </w:p>
        </w:tc>
        <w:tc>
          <w:tcPr>
            <w:tcW w:w="1082" w:type="dxa"/>
            <w:tcBorders>
              <w:top w:val="nil"/>
              <w:left w:val="nil"/>
              <w:bottom w:val="nil"/>
              <w:right w:val="nil"/>
            </w:tcBorders>
            <w:shd w:val="clear" w:color="auto" w:fill="auto"/>
            <w:noWrap/>
            <w:vAlign w:val="bottom"/>
            <w:hideMark/>
          </w:tcPr>
          <w:p w14:paraId="788F3BA2"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080" w:type="dxa"/>
            <w:tcBorders>
              <w:top w:val="nil"/>
              <w:left w:val="nil"/>
              <w:bottom w:val="nil"/>
              <w:right w:val="nil"/>
            </w:tcBorders>
            <w:shd w:val="clear" w:color="auto" w:fill="auto"/>
            <w:noWrap/>
            <w:vAlign w:val="bottom"/>
            <w:hideMark/>
          </w:tcPr>
          <w:p w14:paraId="29EFB216"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0.004</w:t>
            </w:r>
          </w:p>
        </w:tc>
        <w:tc>
          <w:tcPr>
            <w:tcW w:w="949" w:type="dxa"/>
            <w:tcBorders>
              <w:top w:val="nil"/>
              <w:left w:val="nil"/>
              <w:bottom w:val="nil"/>
              <w:right w:val="nil"/>
            </w:tcBorders>
            <w:shd w:val="clear" w:color="auto" w:fill="auto"/>
            <w:noWrap/>
            <w:vAlign w:val="bottom"/>
            <w:hideMark/>
          </w:tcPr>
          <w:p w14:paraId="6B8FAF9C"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12.136</w:t>
            </w:r>
          </w:p>
        </w:tc>
        <w:tc>
          <w:tcPr>
            <w:tcW w:w="960" w:type="dxa"/>
            <w:tcBorders>
              <w:top w:val="nil"/>
              <w:left w:val="nil"/>
              <w:bottom w:val="nil"/>
              <w:right w:val="nil"/>
            </w:tcBorders>
            <w:shd w:val="clear" w:color="auto" w:fill="auto"/>
            <w:noWrap/>
            <w:vAlign w:val="bottom"/>
            <w:hideMark/>
          </w:tcPr>
          <w:p w14:paraId="0250E7AA"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3.167</w:t>
            </w:r>
          </w:p>
        </w:tc>
        <w:tc>
          <w:tcPr>
            <w:tcW w:w="960" w:type="dxa"/>
            <w:tcBorders>
              <w:top w:val="nil"/>
              <w:left w:val="nil"/>
              <w:bottom w:val="nil"/>
              <w:right w:val="single" w:sz="4" w:space="0" w:color="auto"/>
            </w:tcBorders>
            <w:shd w:val="clear" w:color="auto" w:fill="auto"/>
            <w:noWrap/>
            <w:vAlign w:val="bottom"/>
            <w:hideMark/>
          </w:tcPr>
          <w:p w14:paraId="74D41F20"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0.002</w:t>
            </w:r>
          </w:p>
        </w:tc>
      </w:tr>
      <w:tr w:rsidR="00E115A1" w:rsidRPr="00E115A1" w14:paraId="0953943E" w14:textId="77777777" w:rsidTr="00E115A1">
        <w:trPr>
          <w:trHeight w:val="300"/>
        </w:trPr>
        <w:tc>
          <w:tcPr>
            <w:tcW w:w="1116" w:type="dxa"/>
            <w:tcBorders>
              <w:top w:val="nil"/>
              <w:left w:val="single" w:sz="4" w:space="0" w:color="auto"/>
              <w:bottom w:val="single" w:sz="4" w:space="0" w:color="auto"/>
              <w:right w:val="nil"/>
            </w:tcBorders>
            <w:shd w:val="clear" w:color="auto" w:fill="auto"/>
            <w:noWrap/>
            <w:vAlign w:val="bottom"/>
            <w:hideMark/>
          </w:tcPr>
          <w:p w14:paraId="085204DB" w14:textId="08B0A2BD" w:rsidR="00E115A1" w:rsidRPr="00E115A1" w:rsidRDefault="00E115A1" w:rsidP="00E115A1">
            <w:pPr>
              <w:rPr>
                <w:rFonts w:ascii="Calibri" w:eastAsia="Times New Roman" w:hAnsi="Calibri" w:cs="Times New Roman"/>
                <w:color w:val="000000"/>
              </w:rPr>
            </w:pPr>
            <w:r>
              <w:rPr>
                <w:rFonts w:ascii="Calibri" w:eastAsia="Times New Roman" w:hAnsi="Calibri" w:cs="Times New Roman"/>
                <w:color w:val="000000"/>
              </w:rPr>
              <w:t>Snowmelt</w:t>
            </w:r>
          </w:p>
        </w:tc>
        <w:tc>
          <w:tcPr>
            <w:tcW w:w="1599" w:type="dxa"/>
            <w:tcBorders>
              <w:top w:val="nil"/>
              <w:left w:val="nil"/>
              <w:bottom w:val="single" w:sz="4" w:space="0" w:color="auto"/>
              <w:right w:val="nil"/>
            </w:tcBorders>
            <w:shd w:val="clear" w:color="auto" w:fill="auto"/>
            <w:noWrap/>
            <w:vAlign w:val="bottom"/>
            <w:hideMark/>
          </w:tcPr>
          <w:p w14:paraId="4D90FFDA"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0.043</w:t>
            </w:r>
          </w:p>
        </w:tc>
        <w:tc>
          <w:tcPr>
            <w:tcW w:w="718" w:type="dxa"/>
            <w:tcBorders>
              <w:top w:val="nil"/>
              <w:left w:val="nil"/>
              <w:bottom w:val="single" w:sz="4" w:space="0" w:color="auto"/>
              <w:right w:val="nil"/>
            </w:tcBorders>
            <w:shd w:val="clear" w:color="auto" w:fill="auto"/>
            <w:noWrap/>
            <w:vAlign w:val="bottom"/>
            <w:hideMark/>
          </w:tcPr>
          <w:p w14:paraId="4EB4342C"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w:t>
            </w:r>
          </w:p>
        </w:tc>
        <w:tc>
          <w:tcPr>
            <w:tcW w:w="1082" w:type="dxa"/>
            <w:tcBorders>
              <w:top w:val="nil"/>
              <w:left w:val="nil"/>
              <w:bottom w:val="single" w:sz="4" w:space="0" w:color="auto"/>
              <w:right w:val="nil"/>
            </w:tcBorders>
            <w:shd w:val="clear" w:color="auto" w:fill="auto"/>
            <w:noWrap/>
            <w:vAlign w:val="bottom"/>
            <w:hideMark/>
          </w:tcPr>
          <w:p w14:paraId="72425DFD"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w:t>
            </w:r>
          </w:p>
        </w:tc>
        <w:tc>
          <w:tcPr>
            <w:tcW w:w="1080" w:type="dxa"/>
            <w:tcBorders>
              <w:top w:val="nil"/>
              <w:left w:val="nil"/>
              <w:bottom w:val="single" w:sz="4" w:space="0" w:color="auto"/>
              <w:right w:val="nil"/>
            </w:tcBorders>
            <w:shd w:val="clear" w:color="auto" w:fill="auto"/>
            <w:noWrap/>
            <w:vAlign w:val="bottom"/>
            <w:hideMark/>
          </w:tcPr>
          <w:p w14:paraId="771CA33A"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949" w:type="dxa"/>
            <w:tcBorders>
              <w:top w:val="nil"/>
              <w:left w:val="nil"/>
              <w:bottom w:val="single" w:sz="4" w:space="0" w:color="auto"/>
              <w:right w:val="nil"/>
            </w:tcBorders>
            <w:shd w:val="clear" w:color="auto" w:fill="auto"/>
            <w:noWrap/>
            <w:vAlign w:val="bottom"/>
            <w:hideMark/>
          </w:tcPr>
          <w:p w14:paraId="20AECCB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2.658</w:t>
            </w:r>
          </w:p>
        </w:tc>
        <w:tc>
          <w:tcPr>
            <w:tcW w:w="960" w:type="dxa"/>
            <w:tcBorders>
              <w:top w:val="nil"/>
              <w:left w:val="nil"/>
              <w:bottom w:val="single" w:sz="4" w:space="0" w:color="auto"/>
              <w:right w:val="nil"/>
            </w:tcBorders>
            <w:shd w:val="clear" w:color="auto" w:fill="auto"/>
            <w:noWrap/>
            <w:vAlign w:val="bottom"/>
            <w:hideMark/>
          </w:tcPr>
          <w:p w14:paraId="6CEFC6C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1.355</w:t>
            </w:r>
          </w:p>
        </w:tc>
        <w:tc>
          <w:tcPr>
            <w:tcW w:w="960" w:type="dxa"/>
            <w:tcBorders>
              <w:top w:val="nil"/>
              <w:left w:val="nil"/>
              <w:bottom w:val="single" w:sz="4" w:space="0" w:color="auto"/>
              <w:right w:val="single" w:sz="4" w:space="0" w:color="auto"/>
            </w:tcBorders>
            <w:shd w:val="clear" w:color="auto" w:fill="auto"/>
            <w:noWrap/>
            <w:vAlign w:val="bottom"/>
            <w:hideMark/>
          </w:tcPr>
          <w:p w14:paraId="45A941F1"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0.175</w:t>
            </w:r>
          </w:p>
        </w:tc>
      </w:tr>
    </w:tbl>
    <w:p w14:paraId="34CC123B" w14:textId="77777777" w:rsidR="00E115A1" w:rsidRDefault="00E115A1" w:rsidP="0066239C">
      <w:pPr>
        <w:spacing w:line="360" w:lineRule="auto"/>
      </w:pPr>
    </w:p>
    <w:p w14:paraId="2DF471D3" w14:textId="28ED6716" w:rsidR="00F42347" w:rsidRPr="00E85CF2" w:rsidRDefault="00F42347" w:rsidP="00F42347">
      <w:pPr>
        <w:spacing w:line="360" w:lineRule="auto"/>
      </w:pPr>
      <w:r>
        <w:rPr>
          <w:b/>
        </w:rPr>
        <w:t>Table D2</w:t>
      </w:r>
      <w:r w:rsidRPr="00E85CF2">
        <w:rPr>
          <w:b/>
        </w:rPr>
        <w:t xml:space="preserve"> </w:t>
      </w:r>
      <w:r>
        <w:t xml:space="preserve">Results of Kendall’s Test for Trend (with continuity correction) on </w:t>
      </w:r>
      <w:proofErr w:type="spellStart"/>
      <w:r>
        <w:t>T</w:t>
      </w:r>
      <w:r>
        <w:rPr>
          <w:vertAlign w:val="subscript"/>
        </w:rPr>
        <w:t>water</w:t>
      </w:r>
      <w:proofErr w:type="spellEnd"/>
      <w:r>
        <w:t xml:space="preserve"> time series with seasonality and random noise removed via decomposition. </w:t>
      </w:r>
      <w:proofErr w:type="gramStart"/>
      <w:r>
        <w:t>Specifications same as above.</w:t>
      </w:r>
      <w:proofErr w:type="gramEnd"/>
      <w:r w:rsidR="00AF3282">
        <w:t xml:space="preserve"> Slopes significant at α = 0.05 are bolded. Significant negative slopes are italicized.</w:t>
      </w:r>
    </w:p>
    <w:p w14:paraId="031AA25D" w14:textId="77777777" w:rsidR="00E115A1" w:rsidRDefault="00E115A1" w:rsidP="0066239C">
      <w:pPr>
        <w:spacing w:line="360" w:lineRule="auto"/>
      </w:pPr>
    </w:p>
    <w:tbl>
      <w:tblPr>
        <w:tblW w:w="7969" w:type="dxa"/>
        <w:tblInd w:w="93" w:type="dxa"/>
        <w:tblLook w:val="04A0" w:firstRow="1" w:lastRow="0" w:firstColumn="1" w:lastColumn="0" w:noHBand="0" w:noVBand="1"/>
      </w:tblPr>
      <w:tblGrid>
        <w:gridCol w:w="601"/>
        <w:gridCol w:w="1455"/>
        <w:gridCol w:w="960"/>
        <w:gridCol w:w="1101"/>
        <w:gridCol w:w="1108"/>
        <w:gridCol w:w="1039"/>
        <w:gridCol w:w="960"/>
        <w:gridCol w:w="960"/>
      </w:tblGrid>
      <w:tr w:rsidR="00E115A1" w:rsidRPr="00E115A1" w14:paraId="50C50F76" w14:textId="77777777" w:rsidTr="00E115A1">
        <w:trPr>
          <w:trHeight w:val="300"/>
        </w:trPr>
        <w:tc>
          <w:tcPr>
            <w:tcW w:w="465" w:type="dxa"/>
            <w:tcBorders>
              <w:top w:val="single" w:sz="4" w:space="0" w:color="auto"/>
              <w:left w:val="single" w:sz="4" w:space="0" w:color="auto"/>
              <w:bottom w:val="single" w:sz="4" w:space="0" w:color="auto"/>
              <w:right w:val="nil"/>
            </w:tcBorders>
            <w:shd w:val="clear" w:color="auto" w:fill="auto"/>
            <w:noWrap/>
            <w:vAlign w:val="bottom"/>
            <w:hideMark/>
          </w:tcPr>
          <w:p w14:paraId="7D3F141F" w14:textId="78EFAF2C"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 </w:t>
            </w:r>
            <w:r>
              <w:rPr>
                <w:rFonts w:ascii="Calibri" w:eastAsia="Times New Roman" w:hAnsi="Calibri" w:cs="Times New Roman"/>
                <w:color w:val="000000"/>
              </w:rPr>
              <w:t>Site</w:t>
            </w:r>
          </w:p>
        </w:tc>
        <w:tc>
          <w:tcPr>
            <w:tcW w:w="1455" w:type="dxa"/>
            <w:tcBorders>
              <w:top w:val="single" w:sz="4" w:space="0" w:color="auto"/>
              <w:left w:val="nil"/>
              <w:bottom w:val="single" w:sz="4" w:space="0" w:color="auto"/>
              <w:right w:val="nil"/>
            </w:tcBorders>
            <w:shd w:val="clear" w:color="auto" w:fill="auto"/>
            <w:noWrap/>
            <w:vAlign w:val="bottom"/>
            <w:hideMark/>
          </w:tcPr>
          <w:p w14:paraId="77F3ECFC" w14:textId="01624E38"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Kendall</w:t>
            </w:r>
            <w:r>
              <w:rPr>
                <w:rFonts w:ascii="Calibri" w:eastAsia="Times New Roman" w:hAnsi="Calibri" w:cs="Times New Roman"/>
                <w:color w:val="000000"/>
              </w:rPr>
              <w:t>’s</w:t>
            </w:r>
            <w:r w:rsidRPr="00E115A1">
              <w:rPr>
                <w:rFonts w:ascii="Calibri" w:eastAsia="Times New Roman" w:hAnsi="Calibri" w:cs="Times New Roman"/>
                <w:color w:val="000000"/>
              </w:rPr>
              <w:t xml:space="preserve"> Tau</w:t>
            </w:r>
          </w:p>
        </w:tc>
        <w:tc>
          <w:tcPr>
            <w:tcW w:w="960" w:type="dxa"/>
            <w:tcBorders>
              <w:top w:val="single" w:sz="4" w:space="0" w:color="auto"/>
              <w:left w:val="nil"/>
              <w:bottom w:val="single" w:sz="4" w:space="0" w:color="auto"/>
              <w:right w:val="nil"/>
            </w:tcBorders>
            <w:shd w:val="clear" w:color="auto" w:fill="auto"/>
            <w:noWrap/>
            <w:vAlign w:val="bottom"/>
            <w:hideMark/>
          </w:tcPr>
          <w:p w14:paraId="63D765D2"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Slope</w:t>
            </w:r>
          </w:p>
        </w:tc>
        <w:tc>
          <w:tcPr>
            <w:tcW w:w="1101" w:type="dxa"/>
            <w:tcBorders>
              <w:top w:val="single" w:sz="4" w:space="0" w:color="auto"/>
              <w:left w:val="nil"/>
              <w:bottom w:val="single" w:sz="4" w:space="0" w:color="auto"/>
              <w:right w:val="nil"/>
            </w:tcBorders>
            <w:shd w:val="clear" w:color="auto" w:fill="auto"/>
            <w:noWrap/>
            <w:vAlign w:val="bottom"/>
            <w:hideMark/>
          </w:tcPr>
          <w:p w14:paraId="596A273E" w14:textId="61C02731" w:rsidR="00E115A1" w:rsidRPr="00E115A1" w:rsidRDefault="00E115A1" w:rsidP="00E115A1">
            <w:pPr>
              <w:jc w:val="center"/>
              <w:rPr>
                <w:rFonts w:ascii="Calibri" w:eastAsia="Times New Roman" w:hAnsi="Calibri" w:cs="Times New Roman"/>
                <w:color w:val="000000"/>
              </w:rPr>
            </w:pPr>
            <w:r>
              <w:rPr>
                <w:rFonts w:ascii="Calibri" w:eastAsia="Times New Roman" w:hAnsi="Calibri" w:cs="Times New Roman"/>
                <w:color w:val="000000"/>
              </w:rPr>
              <w:t xml:space="preserve">Lower </w:t>
            </w:r>
            <w:r w:rsidRPr="00E115A1">
              <w:rPr>
                <w:rFonts w:ascii="Calibri" w:eastAsia="Times New Roman" w:hAnsi="Calibri" w:cs="Times New Roman"/>
                <w:color w:val="000000"/>
              </w:rPr>
              <w:t>95</w:t>
            </w:r>
          </w:p>
        </w:tc>
        <w:tc>
          <w:tcPr>
            <w:tcW w:w="1108" w:type="dxa"/>
            <w:tcBorders>
              <w:top w:val="single" w:sz="4" w:space="0" w:color="auto"/>
              <w:left w:val="nil"/>
              <w:bottom w:val="single" w:sz="4" w:space="0" w:color="auto"/>
              <w:right w:val="nil"/>
            </w:tcBorders>
            <w:shd w:val="clear" w:color="auto" w:fill="auto"/>
            <w:noWrap/>
            <w:vAlign w:val="bottom"/>
            <w:hideMark/>
          </w:tcPr>
          <w:p w14:paraId="58705C53" w14:textId="757B18BD" w:rsidR="00E115A1" w:rsidRPr="00E115A1" w:rsidRDefault="00E115A1" w:rsidP="00E115A1">
            <w:pPr>
              <w:jc w:val="center"/>
              <w:rPr>
                <w:rFonts w:ascii="Calibri" w:eastAsia="Times New Roman" w:hAnsi="Calibri" w:cs="Times New Roman"/>
                <w:color w:val="000000"/>
              </w:rPr>
            </w:pPr>
            <w:r>
              <w:rPr>
                <w:rFonts w:ascii="Calibri" w:eastAsia="Times New Roman" w:hAnsi="Calibri" w:cs="Times New Roman"/>
                <w:color w:val="000000"/>
              </w:rPr>
              <w:t xml:space="preserve">Upper </w:t>
            </w:r>
            <w:r w:rsidRPr="00E115A1">
              <w:rPr>
                <w:rFonts w:ascii="Calibri" w:eastAsia="Times New Roman" w:hAnsi="Calibri" w:cs="Times New Roman"/>
                <w:color w:val="000000"/>
              </w:rPr>
              <w:t>95</w:t>
            </w:r>
          </w:p>
        </w:tc>
        <w:tc>
          <w:tcPr>
            <w:tcW w:w="960" w:type="dxa"/>
            <w:tcBorders>
              <w:top w:val="single" w:sz="4" w:space="0" w:color="auto"/>
              <w:left w:val="nil"/>
              <w:bottom w:val="single" w:sz="4" w:space="0" w:color="auto"/>
              <w:right w:val="nil"/>
            </w:tcBorders>
            <w:shd w:val="clear" w:color="auto" w:fill="auto"/>
            <w:noWrap/>
            <w:vAlign w:val="bottom"/>
            <w:hideMark/>
          </w:tcPr>
          <w:p w14:paraId="6992BE15" w14:textId="39F6EA5C" w:rsidR="00E115A1" w:rsidRPr="00E115A1" w:rsidRDefault="00E115A1" w:rsidP="00E115A1">
            <w:pPr>
              <w:jc w:val="center"/>
              <w:rPr>
                <w:rFonts w:ascii="Calibri" w:eastAsia="Times New Roman" w:hAnsi="Calibri" w:cs="Times New Roman"/>
                <w:color w:val="000000"/>
              </w:rPr>
            </w:pPr>
            <w:r>
              <w:rPr>
                <w:rFonts w:ascii="Calibri" w:eastAsia="Times New Roman" w:hAnsi="Calibri" w:cs="Times New Roman"/>
                <w:color w:val="000000"/>
              </w:rPr>
              <w:t>I</w:t>
            </w:r>
            <w:r w:rsidRPr="00E115A1">
              <w:rPr>
                <w:rFonts w:ascii="Calibri" w:eastAsia="Times New Roman" w:hAnsi="Calibri" w:cs="Times New Roman"/>
                <w:color w:val="000000"/>
              </w:rPr>
              <w:t>nt</w:t>
            </w:r>
            <w:r>
              <w:rPr>
                <w:rFonts w:ascii="Calibri" w:eastAsia="Times New Roman" w:hAnsi="Calibri" w:cs="Times New Roman"/>
                <w:color w:val="000000"/>
              </w:rPr>
              <w:t>ercept</w:t>
            </w:r>
          </w:p>
        </w:tc>
        <w:tc>
          <w:tcPr>
            <w:tcW w:w="960" w:type="dxa"/>
            <w:tcBorders>
              <w:top w:val="single" w:sz="4" w:space="0" w:color="auto"/>
              <w:left w:val="nil"/>
              <w:bottom w:val="single" w:sz="4" w:space="0" w:color="auto"/>
              <w:right w:val="nil"/>
            </w:tcBorders>
            <w:shd w:val="clear" w:color="auto" w:fill="auto"/>
            <w:noWrap/>
            <w:vAlign w:val="bottom"/>
            <w:hideMark/>
          </w:tcPr>
          <w:p w14:paraId="3D9314FB"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z</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E98A37F" w14:textId="1F6722C1" w:rsidR="00E115A1" w:rsidRPr="00E115A1" w:rsidRDefault="00E115A1" w:rsidP="00E115A1">
            <w:pPr>
              <w:jc w:val="center"/>
              <w:rPr>
                <w:rFonts w:ascii="Calibri" w:eastAsia="Times New Roman" w:hAnsi="Calibri" w:cs="Times New Roman"/>
                <w:color w:val="000000"/>
              </w:rPr>
            </w:pPr>
            <w:r>
              <w:rPr>
                <w:rFonts w:ascii="Calibri" w:eastAsia="Times New Roman" w:hAnsi="Calibri" w:cs="Times New Roman"/>
                <w:i/>
                <w:color w:val="000000"/>
              </w:rPr>
              <w:t>p</w:t>
            </w:r>
          </w:p>
        </w:tc>
      </w:tr>
      <w:tr w:rsidR="00E115A1" w:rsidRPr="00E115A1" w14:paraId="5363865E"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32EEF0EB"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A</w:t>
            </w:r>
          </w:p>
        </w:tc>
        <w:tc>
          <w:tcPr>
            <w:tcW w:w="1455" w:type="dxa"/>
            <w:tcBorders>
              <w:top w:val="nil"/>
              <w:left w:val="nil"/>
              <w:bottom w:val="nil"/>
              <w:right w:val="nil"/>
            </w:tcBorders>
            <w:shd w:val="clear" w:color="auto" w:fill="auto"/>
            <w:noWrap/>
            <w:vAlign w:val="bottom"/>
            <w:hideMark/>
          </w:tcPr>
          <w:p w14:paraId="139D330D"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0.150</w:t>
            </w:r>
          </w:p>
        </w:tc>
        <w:tc>
          <w:tcPr>
            <w:tcW w:w="960" w:type="dxa"/>
            <w:tcBorders>
              <w:top w:val="nil"/>
              <w:left w:val="nil"/>
              <w:bottom w:val="nil"/>
              <w:right w:val="nil"/>
            </w:tcBorders>
            <w:shd w:val="clear" w:color="auto" w:fill="auto"/>
            <w:noWrap/>
            <w:vAlign w:val="bottom"/>
            <w:hideMark/>
          </w:tcPr>
          <w:p w14:paraId="10BC3EBC"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20BF70F0"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8" w:type="dxa"/>
            <w:tcBorders>
              <w:top w:val="nil"/>
              <w:left w:val="nil"/>
              <w:bottom w:val="nil"/>
              <w:right w:val="nil"/>
            </w:tcBorders>
            <w:shd w:val="clear" w:color="auto" w:fill="auto"/>
            <w:noWrap/>
            <w:vAlign w:val="bottom"/>
            <w:hideMark/>
          </w:tcPr>
          <w:p w14:paraId="6B5C7B5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960" w:type="dxa"/>
            <w:tcBorders>
              <w:top w:val="nil"/>
              <w:left w:val="nil"/>
              <w:bottom w:val="nil"/>
              <w:right w:val="nil"/>
            </w:tcBorders>
            <w:shd w:val="clear" w:color="auto" w:fill="auto"/>
            <w:noWrap/>
            <w:vAlign w:val="bottom"/>
            <w:hideMark/>
          </w:tcPr>
          <w:p w14:paraId="55F4450B"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9.870</w:t>
            </w:r>
          </w:p>
        </w:tc>
        <w:tc>
          <w:tcPr>
            <w:tcW w:w="960" w:type="dxa"/>
            <w:tcBorders>
              <w:top w:val="nil"/>
              <w:left w:val="nil"/>
              <w:bottom w:val="nil"/>
              <w:right w:val="nil"/>
            </w:tcBorders>
            <w:shd w:val="clear" w:color="auto" w:fill="auto"/>
            <w:noWrap/>
            <w:vAlign w:val="bottom"/>
            <w:hideMark/>
          </w:tcPr>
          <w:p w14:paraId="170996AF"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4.721</w:t>
            </w:r>
          </w:p>
        </w:tc>
        <w:tc>
          <w:tcPr>
            <w:tcW w:w="960" w:type="dxa"/>
            <w:tcBorders>
              <w:top w:val="nil"/>
              <w:left w:val="nil"/>
              <w:bottom w:val="nil"/>
              <w:right w:val="single" w:sz="4" w:space="0" w:color="auto"/>
            </w:tcBorders>
            <w:shd w:val="clear" w:color="auto" w:fill="auto"/>
            <w:noWrap/>
            <w:vAlign w:val="bottom"/>
            <w:hideMark/>
          </w:tcPr>
          <w:p w14:paraId="65E66953"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r>
      <w:tr w:rsidR="00E115A1" w:rsidRPr="00E115A1" w14:paraId="34DD8B07"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2C26AF99"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B</w:t>
            </w:r>
          </w:p>
        </w:tc>
        <w:tc>
          <w:tcPr>
            <w:tcW w:w="1455" w:type="dxa"/>
            <w:tcBorders>
              <w:top w:val="nil"/>
              <w:left w:val="nil"/>
              <w:bottom w:val="nil"/>
              <w:right w:val="nil"/>
            </w:tcBorders>
            <w:shd w:val="clear" w:color="auto" w:fill="auto"/>
            <w:noWrap/>
            <w:vAlign w:val="bottom"/>
            <w:hideMark/>
          </w:tcPr>
          <w:p w14:paraId="632B463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-0.293</w:t>
            </w:r>
          </w:p>
        </w:tc>
        <w:tc>
          <w:tcPr>
            <w:tcW w:w="960" w:type="dxa"/>
            <w:tcBorders>
              <w:top w:val="nil"/>
              <w:left w:val="nil"/>
              <w:bottom w:val="nil"/>
              <w:right w:val="nil"/>
            </w:tcBorders>
            <w:shd w:val="clear" w:color="auto" w:fill="auto"/>
            <w:noWrap/>
            <w:vAlign w:val="bottom"/>
            <w:hideMark/>
          </w:tcPr>
          <w:p w14:paraId="0E3095D4"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nil"/>
              <w:right w:val="nil"/>
            </w:tcBorders>
            <w:shd w:val="clear" w:color="auto" w:fill="auto"/>
            <w:noWrap/>
            <w:vAlign w:val="bottom"/>
            <w:hideMark/>
          </w:tcPr>
          <w:p w14:paraId="78F0993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8" w:type="dxa"/>
            <w:tcBorders>
              <w:top w:val="nil"/>
              <w:left w:val="nil"/>
              <w:bottom w:val="nil"/>
              <w:right w:val="nil"/>
            </w:tcBorders>
            <w:shd w:val="clear" w:color="auto" w:fill="auto"/>
            <w:noWrap/>
            <w:vAlign w:val="bottom"/>
            <w:hideMark/>
          </w:tcPr>
          <w:p w14:paraId="4131C8F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960" w:type="dxa"/>
            <w:tcBorders>
              <w:top w:val="nil"/>
              <w:left w:val="nil"/>
              <w:bottom w:val="nil"/>
              <w:right w:val="nil"/>
            </w:tcBorders>
            <w:shd w:val="clear" w:color="auto" w:fill="auto"/>
            <w:noWrap/>
            <w:vAlign w:val="bottom"/>
            <w:hideMark/>
          </w:tcPr>
          <w:p w14:paraId="2DF76F3E"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11.649</w:t>
            </w:r>
          </w:p>
        </w:tc>
        <w:tc>
          <w:tcPr>
            <w:tcW w:w="960" w:type="dxa"/>
            <w:tcBorders>
              <w:top w:val="nil"/>
              <w:left w:val="nil"/>
              <w:bottom w:val="nil"/>
              <w:right w:val="nil"/>
            </w:tcBorders>
            <w:shd w:val="clear" w:color="auto" w:fill="auto"/>
            <w:noWrap/>
            <w:vAlign w:val="bottom"/>
            <w:hideMark/>
          </w:tcPr>
          <w:p w14:paraId="08736A41"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-9.270</w:t>
            </w:r>
          </w:p>
        </w:tc>
        <w:tc>
          <w:tcPr>
            <w:tcW w:w="960" w:type="dxa"/>
            <w:tcBorders>
              <w:top w:val="nil"/>
              <w:left w:val="nil"/>
              <w:bottom w:val="nil"/>
              <w:right w:val="single" w:sz="4" w:space="0" w:color="auto"/>
            </w:tcBorders>
            <w:shd w:val="clear" w:color="auto" w:fill="auto"/>
            <w:noWrap/>
            <w:vAlign w:val="bottom"/>
            <w:hideMark/>
          </w:tcPr>
          <w:p w14:paraId="4EBFF317"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23C4D446"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322B64EF"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C</w:t>
            </w:r>
          </w:p>
        </w:tc>
        <w:tc>
          <w:tcPr>
            <w:tcW w:w="1455" w:type="dxa"/>
            <w:tcBorders>
              <w:top w:val="nil"/>
              <w:left w:val="nil"/>
              <w:bottom w:val="nil"/>
              <w:right w:val="nil"/>
            </w:tcBorders>
            <w:shd w:val="clear" w:color="auto" w:fill="auto"/>
            <w:noWrap/>
            <w:vAlign w:val="bottom"/>
            <w:hideMark/>
          </w:tcPr>
          <w:p w14:paraId="45CBF30D"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0.003</w:t>
            </w:r>
          </w:p>
        </w:tc>
        <w:tc>
          <w:tcPr>
            <w:tcW w:w="960" w:type="dxa"/>
            <w:tcBorders>
              <w:top w:val="nil"/>
              <w:left w:val="nil"/>
              <w:bottom w:val="nil"/>
              <w:right w:val="nil"/>
            </w:tcBorders>
            <w:shd w:val="clear" w:color="auto" w:fill="auto"/>
            <w:noWrap/>
            <w:vAlign w:val="bottom"/>
            <w:hideMark/>
          </w:tcPr>
          <w:p w14:paraId="3C38057A"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0.000</w:t>
            </w:r>
          </w:p>
        </w:tc>
        <w:tc>
          <w:tcPr>
            <w:tcW w:w="1101" w:type="dxa"/>
            <w:tcBorders>
              <w:top w:val="nil"/>
              <w:left w:val="nil"/>
              <w:bottom w:val="nil"/>
              <w:right w:val="nil"/>
            </w:tcBorders>
            <w:shd w:val="clear" w:color="auto" w:fill="auto"/>
            <w:noWrap/>
            <w:vAlign w:val="bottom"/>
            <w:hideMark/>
          </w:tcPr>
          <w:p w14:paraId="4C36E54C"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108" w:type="dxa"/>
            <w:tcBorders>
              <w:top w:val="nil"/>
              <w:left w:val="nil"/>
              <w:bottom w:val="nil"/>
              <w:right w:val="nil"/>
            </w:tcBorders>
            <w:shd w:val="clear" w:color="auto" w:fill="auto"/>
            <w:noWrap/>
            <w:vAlign w:val="bottom"/>
            <w:hideMark/>
          </w:tcPr>
          <w:p w14:paraId="7107757D"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960" w:type="dxa"/>
            <w:tcBorders>
              <w:top w:val="nil"/>
              <w:left w:val="nil"/>
              <w:bottom w:val="nil"/>
              <w:right w:val="nil"/>
            </w:tcBorders>
            <w:shd w:val="clear" w:color="auto" w:fill="auto"/>
            <w:noWrap/>
            <w:vAlign w:val="bottom"/>
            <w:hideMark/>
          </w:tcPr>
          <w:p w14:paraId="4633374B"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9.177</w:t>
            </w:r>
          </w:p>
        </w:tc>
        <w:tc>
          <w:tcPr>
            <w:tcW w:w="960" w:type="dxa"/>
            <w:tcBorders>
              <w:top w:val="nil"/>
              <w:left w:val="nil"/>
              <w:bottom w:val="nil"/>
              <w:right w:val="nil"/>
            </w:tcBorders>
            <w:shd w:val="clear" w:color="auto" w:fill="auto"/>
            <w:noWrap/>
            <w:vAlign w:val="bottom"/>
            <w:hideMark/>
          </w:tcPr>
          <w:p w14:paraId="35DD0DE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0.084</w:t>
            </w:r>
          </w:p>
        </w:tc>
        <w:tc>
          <w:tcPr>
            <w:tcW w:w="960" w:type="dxa"/>
            <w:tcBorders>
              <w:top w:val="nil"/>
              <w:left w:val="nil"/>
              <w:bottom w:val="nil"/>
              <w:right w:val="single" w:sz="4" w:space="0" w:color="auto"/>
            </w:tcBorders>
            <w:shd w:val="clear" w:color="auto" w:fill="auto"/>
            <w:noWrap/>
            <w:vAlign w:val="bottom"/>
            <w:hideMark/>
          </w:tcPr>
          <w:p w14:paraId="7C6AAEE7"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0.933</w:t>
            </w:r>
          </w:p>
        </w:tc>
      </w:tr>
      <w:tr w:rsidR="00E115A1" w:rsidRPr="00E115A1" w14:paraId="473C1178"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51103AC0"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E</w:t>
            </w:r>
          </w:p>
        </w:tc>
        <w:tc>
          <w:tcPr>
            <w:tcW w:w="1455" w:type="dxa"/>
            <w:tcBorders>
              <w:top w:val="nil"/>
              <w:left w:val="nil"/>
              <w:bottom w:val="nil"/>
              <w:right w:val="nil"/>
            </w:tcBorders>
            <w:shd w:val="clear" w:color="auto" w:fill="auto"/>
            <w:noWrap/>
            <w:vAlign w:val="bottom"/>
            <w:hideMark/>
          </w:tcPr>
          <w:p w14:paraId="76AAAFDD"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0.011</w:t>
            </w:r>
          </w:p>
        </w:tc>
        <w:tc>
          <w:tcPr>
            <w:tcW w:w="960" w:type="dxa"/>
            <w:tcBorders>
              <w:top w:val="nil"/>
              <w:left w:val="nil"/>
              <w:bottom w:val="nil"/>
              <w:right w:val="nil"/>
            </w:tcBorders>
            <w:shd w:val="clear" w:color="auto" w:fill="auto"/>
            <w:noWrap/>
            <w:vAlign w:val="bottom"/>
            <w:hideMark/>
          </w:tcPr>
          <w:p w14:paraId="0D29A281"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0.000</w:t>
            </w:r>
          </w:p>
        </w:tc>
        <w:tc>
          <w:tcPr>
            <w:tcW w:w="1101" w:type="dxa"/>
            <w:tcBorders>
              <w:top w:val="nil"/>
              <w:left w:val="nil"/>
              <w:bottom w:val="nil"/>
              <w:right w:val="nil"/>
            </w:tcBorders>
            <w:shd w:val="clear" w:color="auto" w:fill="auto"/>
            <w:noWrap/>
            <w:vAlign w:val="bottom"/>
            <w:hideMark/>
          </w:tcPr>
          <w:p w14:paraId="114BF406"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108" w:type="dxa"/>
            <w:tcBorders>
              <w:top w:val="nil"/>
              <w:left w:val="nil"/>
              <w:bottom w:val="nil"/>
              <w:right w:val="nil"/>
            </w:tcBorders>
            <w:shd w:val="clear" w:color="auto" w:fill="auto"/>
            <w:noWrap/>
            <w:vAlign w:val="bottom"/>
            <w:hideMark/>
          </w:tcPr>
          <w:p w14:paraId="29DD56C2"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960" w:type="dxa"/>
            <w:tcBorders>
              <w:top w:val="nil"/>
              <w:left w:val="nil"/>
              <w:bottom w:val="nil"/>
              <w:right w:val="nil"/>
            </w:tcBorders>
            <w:shd w:val="clear" w:color="auto" w:fill="auto"/>
            <w:noWrap/>
            <w:vAlign w:val="bottom"/>
            <w:hideMark/>
          </w:tcPr>
          <w:p w14:paraId="2B561C61"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9.325</w:t>
            </w:r>
          </w:p>
        </w:tc>
        <w:tc>
          <w:tcPr>
            <w:tcW w:w="960" w:type="dxa"/>
            <w:tcBorders>
              <w:top w:val="nil"/>
              <w:left w:val="nil"/>
              <w:bottom w:val="nil"/>
              <w:right w:val="nil"/>
            </w:tcBorders>
            <w:shd w:val="clear" w:color="auto" w:fill="auto"/>
            <w:noWrap/>
            <w:vAlign w:val="bottom"/>
            <w:hideMark/>
          </w:tcPr>
          <w:p w14:paraId="218B8F28"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0.358</w:t>
            </w:r>
          </w:p>
        </w:tc>
        <w:tc>
          <w:tcPr>
            <w:tcW w:w="960" w:type="dxa"/>
            <w:tcBorders>
              <w:top w:val="nil"/>
              <w:left w:val="nil"/>
              <w:bottom w:val="nil"/>
              <w:right w:val="single" w:sz="4" w:space="0" w:color="auto"/>
            </w:tcBorders>
            <w:shd w:val="clear" w:color="auto" w:fill="auto"/>
            <w:noWrap/>
            <w:vAlign w:val="bottom"/>
            <w:hideMark/>
          </w:tcPr>
          <w:p w14:paraId="01FFA3D0"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0.720</w:t>
            </w:r>
          </w:p>
        </w:tc>
      </w:tr>
      <w:tr w:rsidR="00E115A1" w:rsidRPr="00E115A1" w14:paraId="4FE5ADF3"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6676F732"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F</w:t>
            </w:r>
          </w:p>
        </w:tc>
        <w:tc>
          <w:tcPr>
            <w:tcW w:w="1455" w:type="dxa"/>
            <w:tcBorders>
              <w:top w:val="nil"/>
              <w:left w:val="nil"/>
              <w:bottom w:val="nil"/>
              <w:right w:val="nil"/>
            </w:tcBorders>
            <w:shd w:val="clear" w:color="auto" w:fill="auto"/>
            <w:noWrap/>
            <w:vAlign w:val="bottom"/>
            <w:hideMark/>
          </w:tcPr>
          <w:p w14:paraId="7CF6186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0.088</w:t>
            </w:r>
          </w:p>
        </w:tc>
        <w:tc>
          <w:tcPr>
            <w:tcW w:w="960" w:type="dxa"/>
            <w:tcBorders>
              <w:top w:val="nil"/>
              <w:left w:val="nil"/>
              <w:bottom w:val="nil"/>
              <w:right w:val="nil"/>
            </w:tcBorders>
            <w:shd w:val="clear" w:color="auto" w:fill="auto"/>
            <w:noWrap/>
            <w:vAlign w:val="bottom"/>
            <w:hideMark/>
          </w:tcPr>
          <w:p w14:paraId="0812D5BA"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559DFDC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291DF13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960" w:type="dxa"/>
            <w:tcBorders>
              <w:top w:val="nil"/>
              <w:left w:val="nil"/>
              <w:bottom w:val="nil"/>
              <w:right w:val="nil"/>
            </w:tcBorders>
            <w:shd w:val="clear" w:color="auto" w:fill="auto"/>
            <w:noWrap/>
            <w:vAlign w:val="bottom"/>
            <w:hideMark/>
          </w:tcPr>
          <w:p w14:paraId="7CBBCC1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8.675</w:t>
            </w:r>
          </w:p>
        </w:tc>
        <w:tc>
          <w:tcPr>
            <w:tcW w:w="960" w:type="dxa"/>
            <w:tcBorders>
              <w:top w:val="nil"/>
              <w:left w:val="nil"/>
              <w:bottom w:val="nil"/>
              <w:right w:val="nil"/>
            </w:tcBorders>
            <w:shd w:val="clear" w:color="auto" w:fill="auto"/>
            <w:noWrap/>
            <w:vAlign w:val="bottom"/>
            <w:hideMark/>
          </w:tcPr>
          <w:p w14:paraId="4B911A32"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2.780</w:t>
            </w:r>
          </w:p>
        </w:tc>
        <w:tc>
          <w:tcPr>
            <w:tcW w:w="960" w:type="dxa"/>
            <w:tcBorders>
              <w:top w:val="nil"/>
              <w:left w:val="nil"/>
              <w:bottom w:val="nil"/>
              <w:right w:val="single" w:sz="4" w:space="0" w:color="auto"/>
            </w:tcBorders>
            <w:shd w:val="clear" w:color="auto" w:fill="auto"/>
            <w:noWrap/>
            <w:vAlign w:val="bottom"/>
            <w:hideMark/>
          </w:tcPr>
          <w:p w14:paraId="18A6BE7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0.005</w:t>
            </w:r>
          </w:p>
        </w:tc>
      </w:tr>
      <w:tr w:rsidR="00E115A1" w:rsidRPr="00E115A1" w14:paraId="5D7F8D4D"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394F317F"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G</w:t>
            </w:r>
          </w:p>
        </w:tc>
        <w:tc>
          <w:tcPr>
            <w:tcW w:w="1455" w:type="dxa"/>
            <w:tcBorders>
              <w:top w:val="nil"/>
              <w:left w:val="nil"/>
              <w:bottom w:val="nil"/>
              <w:right w:val="nil"/>
            </w:tcBorders>
            <w:shd w:val="clear" w:color="auto" w:fill="auto"/>
            <w:noWrap/>
            <w:vAlign w:val="bottom"/>
            <w:hideMark/>
          </w:tcPr>
          <w:p w14:paraId="2E2AB66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0.094</w:t>
            </w:r>
          </w:p>
        </w:tc>
        <w:tc>
          <w:tcPr>
            <w:tcW w:w="960" w:type="dxa"/>
            <w:tcBorders>
              <w:top w:val="nil"/>
              <w:left w:val="nil"/>
              <w:bottom w:val="nil"/>
              <w:right w:val="nil"/>
            </w:tcBorders>
            <w:shd w:val="clear" w:color="auto" w:fill="auto"/>
            <w:noWrap/>
            <w:vAlign w:val="bottom"/>
            <w:hideMark/>
          </w:tcPr>
          <w:p w14:paraId="37A411B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2C477457"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4C46FA8E"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960" w:type="dxa"/>
            <w:tcBorders>
              <w:top w:val="nil"/>
              <w:left w:val="nil"/>
              <w:bottom w:val="nil"/>
              <w:right w:val="nil"/>
            </w:tcBorders>
            <w:shd w:val="clear" w:color="auto" w:fill="auto"/>
            <w:noWrap/>
            <w:vAlign w:val="bottom"/>
            <w:hideMark/>
          </w:tcPr>
          <w:p w14:paraId="5A07085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8.966</w:t>
            </w:r>
          </w:p>
        </w:tc>
        <w:tc>
          <w:tcPr>
            <w:tcW w:w="960" w:type="dxa"/>
            <w:tcBorders>
              <w:top w:val="nil"/>
              <w:left w:val="nil"/>
              <w:bottom w:val="nil"/>
              <w:right w:val="nil"/>
            </w:tcBorders>
            <w:shd w:val="clear" w:color="auto" w:fill="auto"/>
            <w:noWrap/>
            <w:vAlign w:val="bottom"/>
            <w:hideMark/>
          </w:tcPr>
          <w:p w14:paraId="5AD76A30"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2.975</w:t>
            </w:r>
          </w:p>
        </w:tc>
        <w:tc>
          <w:tcPr>
            <w:tcW w:w="960" w:type="dxa"/>
            <w:tcBorders>
              <w:top w:val="nil"/>
              <w:left w:val="nil"/>
              <w:bottom w:val="nil"/>
              <w:right w:val="single" w:sz="4" w:space="0" w:color="auto"/>
            </w:tcBorders>
            <w:shd w:val="clear" w:color="auto" w:fill="auto"/>
            <w:noWrap/>
            <w:vAlign w:val="bottom"/>
            <w:hideMark/>
          </w:tcPr>
          <w:p w14:paraId="15118DF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0.003</w:t>
            </w:r>
          </w:p>
        </w:tc>
      </w:tr>
      <w:tr w:rsidR="00E115A1" w:rsidRPr="00E115A1" w14:paraId="7304BFB2"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015C9DA4"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H</w:t>
            </w:r>
          </w:p>
        </w:tc>
        <w:tc>
          <w:tcPr>
            <w:tcW w:w="1455" w:type="dxa"/>
            <w:tcBorders>
              <w:top w:val="nil"/>
              <w:left w:val="nil"/>
              <w:bottom w:val="nil"/>
              <w:right w:val="nil"/>
            </w:tcBorders>
            <w:shd w:val="clear" w:color="auto" w:fill="auto"/>
            <w:noWrap/>
            <w:vAlign w:val="bottom"/>
            <w:hideMark/>
          </w:tcPr>
          <w:p w14:paraId="591847D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-0.208</w:t>
            </w:r>
          </w:p>
        </w:tc>
        <w:tc>
          <w:tcPr>
            <w:tcW w:w="960" w:type="dxa"/>
            <w:tcBorders>
              <w:top w:val="nil"/>
              <w:left w:val="nil"/>
              <w:bottom w:val="nil"/>
              <w:right w:val="nil"/>
            </w:tcBorders>
            <w:shd w:val="clear" w:color="auto" w:fill="auto"/>
            <w:noWrap/>
            <w:vAlign w:val="bottom"/>
            <w:hideMark/>
          </w:tcPr>
          <w:p w14:paraId="1387C8F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nil"/>
              <w:right w:val="nil"/>
            </w:tcBorders>
            <w:shd w:val="clear" w:color="auto" w:fill="auto"/>
            <w:noWrap/>
            <w:vAlign w:val="bottom"/>
            <w:hideMark/>
          </w:tcPr>
          <w:p w14:paraId="5B36495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8" w:type="dxa"/>
            <w:tcBorders>
              <w:top w:val="nil"/>
              <w:left w:val="nil"/>
              <w:bottom w:val="nil"/>
              <w:right w:val="nil"/>
            </w:tcBorders>
            <w:shd w:val="clear" w:color="auto" w:fill="auto"/>
            <w:noWrap/>
            <w:vAlign w:val="bottom"/>
            <w:hideMark/>
          </w:tcPr>
          <w:p w14:paraId="4CA911C8"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960" w:type="dxa"/>
            <w:tcBorders>
              <w:top w:val="nil"/>
              <w:left w:val="nil"/>
              <w:bottom w:val="nil"/>
              <w:right w:val="nil"/>
            </w:tcBorders>
            <w:shd w:val="clear" w:color="auto" w:fill="auto"/>
            <w:noWrap/>
            <w:vAlign w:val="bottom"/>
            <w:hideMark/>
          </w:tcPr>
          <w:p w14:paraId="0D1C0AD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10.090</w:t>
            </w:r>
          </w:p>
        </w:tc>
        <w:tc>
          <w:tcPr>
            <w:tcW w:w="960" w:type="dxa"/>
            <w:tcBorders>
              <w:top w:val="nil"/>
              <w:left w:val="nil"/>
              <w:bottom w:val="nil"/>
              <w:right w:val="nil"/>
            </w:tcBorders>
            <w:shd w:val="clear" w:color="auto" w:fill="auto"/>
            <w:noWrap/>
            <w:vAlign w:val="bottom"/>
            <w:hideMark/>
          </w:tcPr>
          <w:p w14:paraId="07D78949"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-6.564</w:t>
            </w:r>
          </w:p>
        </w:tc>
        <w:tc>
          <w:tcPr>
            <w:tcW w:w="960" w:type="dxa"/>
            <w:tcBorders>
              <w:top w:val="nil"/>
              <w:left w:val="nil"/>
              <w:bottom w:val="nil"/>
              <w:right w:val="single" w:sz="4" w:space="0" w:color="auto"/>
            </w:tcBorders>
            <w:shd w:val="clear" w:color="auto" w:fill="auto"/>
            <w:noWrap/>
            <w:vAlign w:val="bottom"/>
            <w:hideMark/>
          </w:tcPr>
          <w:p w14:paraId="72BA6013"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27B89B6B"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183B072D"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I</w:t>
            </w:r>
          </w:p>
        </w:tc>
        <w:tc>
          <w:tcPr>
            <w:tcW w:w="1455" w:type="dxa"/>
            <w:tcBorders>
              <w:top w:val="nil"/>
              <w:left w:val="nil"/>
              <w:bottom w:val="nil"/>
              <w:right w:val="nil"/>
            </w:tcBorders>
            <w:shd w:val="clear" w:color="auto" w:fill="auto"/>
            <w:noWrap/>
            <w:vAlign w:val="bottom"/>
            <w:hideMark/>
          </w:tcPr>
          <w:p w14:paraId="2B8F186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-0.326</w:t>
            </w:r>
          </w:p>
        </w:tc>
        <w:tc>
          <w:tcPr>
            <w:tcW w:w="960" w:type="dxa"/>
            <w:tcBorders>
              <w:top w:val="nil"/>
              <w:left w:val="nil"/>
              <w:bottom w:val="nil"/>
              <w:right w:val="nil"/>
            </w:tcBorders>
            <w:shd w:val="clear" w:color="auto" w:fill="auto"/>
            <w:noWrap/>
            <w:vAlign w:val="bottom"/>
            <w:hideMark/>
          </w:tcPr>
          <w:p w14:paraId="2BA7CCBC"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nil"/>
              <w:right w:val="nil"/>
            </w:tcBorders>
            <w:shd w:val="clear" w:color="auto" w:fill="auto"/>
            <w:noWrap/>
            <w:vAlign w:val="bottom"/>
            <w:hideMark/>
          </w:tcPr>
          <w:p w14:paraId="5F660D4E"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8" w:type="dxa"/>
            <w:tcBorders>
              <w:top w:val="nil"/>
              <w:left w:val="nil"/>
              <w:bottom w:val="nil"/>
              <w:right w:val="nil"/>
            </w:tcBorders>
            <w:shd w:val="clear" w:color="auto" w:fill="auto"/>
            <w:noWrap/>
            <w:vAlign w:val="bottom"/>
            <w:hideMark/>
          </w:tcPr>
          <w:p w14:paraId="69194E5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960" w:type="dxa"/>
            <w:tcBorders>
              <w:top w:val="nil"/>
              <w:left w:val="nil"/>
              <w:bottom w:val="nil"/>
              <w:right w:val="nil"/>
            </w:tcBorders>
            <w:shd w:val="clear" w:color="auto" w:fill="auto"/>
            <w:noWrap/>
            <w:vAlign w:val="bottom"/>
            <w:hideMark/>
          </w:tcPr>
          <w:p w14:paraId="0ADF33C1"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7.763</w:t>
            </w:r>
          </w:p>
        </w:tc>
        <w:tc>
          <w:tcPr>
            <w:tcW w:w="960" w:type="dxa"/>
            <w:tcBorders>
              <w:top w:val="nil"/>
              <w:left w:val="nil"/>
              <w:bottom w:val="nil"/>
              <w:right w:val="nil"/>
            </w:tcBorders>
            <w:shd w:val="clear" w:color="auto" w:fill="auto"/>
            <w:noWrap/>
            <w:vAlign w:val="bottom"/>
            <w:hideMark/>
          </w:tcPr>
          <w:p w14:paraId="2FD125EA"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-10.321</w:t>
            </w:r>
          </w:p>
        </w:tc>
        <w:tc>
          <w:tcPr>
            <w:tcW w:w="960" w:type="dxa"/>
            <w:tcBorders>
              <w:top w:val="nil"/>
              <w:left w:val="nil"/>
              <w:bottom w:val="nil"/>
              <w:right w:val="single" w:sz="4" w:space="0" w:color="auto"/>
            </w:tcBorders>
            <w:shd w:val="clear" w:color="auto" w:fill="auto"/>
            <w:noWrap/>
            <w:vAlign w:val="bottom"/>
            <w:hideMark/>
          </w:tcPr>
          <w:p w14:paraId="05A861B2"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175D1053"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702F22B9"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J</w:t>
            </w:r>
          </w:p>
        </w:tc>
        <w:tc>
          <w:tcPr>
            <w:tcW w:w="1455" w:type="dxa"/>
            <w:tcBorders>
              <w:top w:val="nil"/>
              <w:left w:val="nil"/>
              <w:bottom w:val="nil"/>
              <w:right w:val="nil"/>
            </w:tcBorders>
            <w:shd w:val="clear" w:color="auto" w:fill="auto"/>
            <w:noWrap/>
            <w:vAlign w:val="bottom"/>
            <w:hideMark/>
          </w:tcPr>
          <w:p w14:paraId="5B53FEA7"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-0.221</w:t>
            </w:r>
          </w:p>
        </w:tc>
        <w:tc>
          <w:tcPr>
            <w:tcW w:w="960" w:type="dxa"/>
            <w:tcBorders>
              <w:top w:val="nil"/>
              <w:left w:val="nil"/>
              <w:bottom w:val="nil"/>
              <w:right w:val="nil"/>
            </w:tcBorders>
            <w:shd w:val="clear" w:color="auto" w:fill="auto"/>
            <w:noWrap/>
            <w:vAlign w:val="bottom"/>
            <w:hideMark/>
          </w:tcPr>
          <w:p w14:paraId="405D38A4"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nil"/>
              <w:right w:val="nil"/>
            </w:tcBorders>
            <w:shd w:val="clear" w:color="auto" w:fill="auto"/>
            <w:noWrap/>
            <w:vAlign w:val="bottom"/>
            <w:hideMark/>
          </w:tcPr>
          <w:p w14:paraId="5352BB9A"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-0.003</w:t>
            </w:r>
          </w:p>
        </w:tc>
        <w:tc>
          <w:tcPr>
            <w:tcW w:w="1108" w:type="dxa"/>
            <w:tcBorders>
              <w:top w:val="nil"/>
              <w:left w:val="nil"/>
              <w:bottom w:val="nil"/>
              <w:right w:val="nil"/>
            </w:tcBorders>
            <w:shd w:val="clear" w:color="auto" w:fill="auto"/>
            <w:noWrap/>
            <w:vAlign w:val="bottom"/>
            <w:hideMark/>
          </w:tcPr>
          <w:p w14:paraId="27F3DC7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960" w:type="dxa"/>
            <w:tcBorders>
              <w:top w:val="nil"/>
              <w:left w:val="nil"/>
              <w:bottom w:val="nil"/>
              <w:right w:val="nil"/>
            </w:tcBorders>
            <w:shd w:val="clear" w:color="auto" w:fill="auto"/>
            <w:noWrap/>
            <w:vAlign w:val="bottom"/>
            <w:hideMark/>
          </w:tcPr>
          <w:p w14:paraId="515E5D35"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9.836</w:t>
            </w:r>
          </w:p>
        </w:tc>
        <w:tc>
          <w:tcPr>
            <w:tcW w:w="960" w:type="dxa"/>
            <w:tcBorders>
              <w:top w:val="nil"/>
              <w:left w:val="nil"/>
              <w:bottom w:val="nil"/>
              <w:right w:val="nil"/>
            </w:tcBorders>
            <w:shd w:val="clear" w:color="auto" w:fill="auto"/>
            <w:noWrap/>
            <w:vAlign w:val="bottom"/>
            <w:hideMark/>
          </w:tcPr>
          <w:p w14:paraId="2C2AA421"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-6.945</w:t>
            </w:r>
          </w:p>
        </w:tc>
        <w:tc>
          <w:tcPr>
            <w:tcW w:w="960" w:type="dxa"/>
            <w:tcBorders>
              <w:top w:val="nil"/>
              <w:left w:val="nil"/>
              <w:bottom w:val="nil"/>
              <w:right w:val="single" w:sz="4" w:space="0" w:color="auto"/>
            </w:tcBorders>
            <w:shd w:val="clear" w:color="auto" w:fill="auto"/>
            <w:noWrap/>
            <w:vAlign w:val="bottom"/>
            <w:hideMark/>
          </w:tcPr>
          <w:p w14:paraId="7AE752B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23A2E284"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6847EB89"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L</w:t>
            </w:r>
          </w:p>
        </w:tc>
        <w:tc>
          <w:tcPr>
            <w:tcW w:w="1455" w:type="dxa"/>
            <w:tcBorders>
              <w:top w:val="nil"/>
              <w:left w:val="nil"/>
              <w:bottom w:val="nil"/>
              <w:right w:val="nil"/>
            </w:tcBorders>
            <w:shd w:val="clear" w:color="auto" w:fill="auto"/>
            <w:noWrap/>
            <w:vAlign w:val="bottom"/>
            <w:hideMark/>
          </w:tcPr>
          <w:p w14:paraId="2A23C72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0.224</w:t>
            </w:r>
          </w:p>
        </w:tc>
        <w:tc>
          <w:tcPr>
            <w:tcW w:w="960" w:type="dxa"/>
            <w:tcBorders>
              <w:top w:val="nil"/>
              <w:left w:val="nil"/>
              <w:bottom w:val="nil"/>
              <w:right w:val="nil"/>
            </w:tcBorders>
            <w:shd w:val="clear" w:color="auto" w:fill="auto"/>
            <w:noWrap/>
            <w:vAlign w:val="bottom"/>
            <w:hideMark/>
          </w:tcPr>
          <w:p w14:paraId="399B071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0B6BEFD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8" w:type="dxa"/>
            <w:tcBorders>
              <w:top w:val="nil"/>
              <w:left w:val="nil"/>
              <w:bottom w:val="nil"/>
              <w:right w:val="nil"/>
            </w:tcBorders>
            <w:shd w:val="clear" w:color="auto" w:fill="auto"/>
            <w:noWrap/>
            <w:vAlign w:val="bottom"/>
            <w:hideMark/>
          </w:tcPr>
          <w:p w14:paraId="46DD204A"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960" w:type="dxa"/>
            <w:tcBorders>
              <w:top w:val="nil"/>
              <w:left w:val="nil"/>
              <w:bottom w:val="nil"/>
              <w:right w:val="nil"/>
            </w:tcBorders>
            <w:shd w:val="clear" w:color="auto" w:fill="auto"/>
            <w:noWrap/>
            <w:vAlign w:val="bottom"/>
            <w:hideMark/>
          </w:tcPr>
          <w:p w14:paraId="2C2C832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8.077</w:t>
            </w:r>
          </w:p>
        </w:tc>
        <w:tc>
          <w:tcPr>
            <w:tcW w:w="960" w:type="dxa"/>
            <w:tcBorders>
              <w:top w:val="nil"/>
              <w:left w:val="nil"/>
              <w:bottom w:val="nil"/>
              <w:right w:val="nil"/>
            </w:tcBorders>
            <w:shd w:val="clear" w:color="auto" w:fill="auto"/>
            <w:noWrap/>
            <w:vAlign w:val="bottom"/>
            <w:hideMark/>
          </w:tcPr>
          <w:p w14:paraId="42B0924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7.060</w:t>
            </w:r>
          </w:p>
        </w:tc>
        <w:tc>
          <w:tcPr>
            <w:tcW w:w="960" w:type="dxa"/>
            <w:tcBorders>
              <w:top w:val="nil"/>
              <w:left w:val="nil"/>
              <w:bottom w:val="nil"/>
              <w:right w:val="single" w:sz="4" w:space="0" w:color="auto"/>
            </w:tcBorders>
            <w:shd w:val="clear" w:color="auto" w:fill="auto"/>
            <w:noWrap/>
            <w:vAlign w:val="bottom"/>
            <w:hideMark/>
          </w:tcPr>
          <w:p w14:paraId="0AE8E4EC"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r>
      <w:tr w:rsidR="00E115A1" w:rsidRPr="00E115A1" w14:paraId="09A98EEF"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3AD89EF2"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M</w:t>
            </w:r>
          </w:p>
        </w:tc>
        <w:tc>
          <w:tcPr>
            <w:tcW w:w="1455" w:type="dxa"/>
            <w:tcBorders>
              <w:top w:val="nil"/>
              <w:left w:val="nil"/>
              <w:bottom w:val="nil"/>
              <w:right w:val="nil"/>
            </w:tcBorders>
            <w:shd w:val="clear" w:color="auto" w:fill="auto"/>
            <w:noWrap/>
            <w:vAlign w:val="bottom"/>
            <w:hideMark/>
          </w:tcPr>
          <w:p w14:paraId="23567E3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-0.147</w:t>
            </w:r>
          </w:p>
        </w:tc>
        <w:tc>
          <w:tcPr>
            <w:tcW w:w="960" w:type="dxa"/>
            <w:tcBorders>
              <w:top w:val="nil"/>
              <w:left w:val="nil"/>
              <w:bottom w:val="nil"/>
              <w:right w:val="nil"/>
            </w:tcBorders>
            <w:shd w:val="clear" w:color="auto" w:fill="auto"/>
            <w:noWrap/>
            <w:vAlign w:val="bottom"/>
            <w:hideMark/>
          </w:tcPr>
          <w:p w14:paraId="48349E5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1101" w:type="dxa"/>
            <w:tcBorders>
              <w:top w:val="nil"/>
              <w:left w:val="nil"/>
              <w:bottom w:val="nil"/>
              <w:right w:val="nil"/>
            </w:tcBorders>
            <w:shd w:val="clear" w:color="auto" w:fill="auto"/>
            <w:noWrap/>
            <w:vAlign w:val="bottom"/>
            <w:hideMark/>
          </w:tcPr>
          <w:p w14:paraId="25ABE08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1108" w:type="dxa"/>
            <w:tcBorders>
              <w:top w:val="nil"/>
              <w:left w:val="nil"/>
              <w:bottom w:val="nil"/>
              <w:right w:val="nil"/>
            </w:tcBorders>
            <w:shd w:val="clear" w:color="auto" w:fill="auto"/>
            <w:noWrap/>
            <w:vAlign w:val="bottom"/>
            <w:hideMark/>
          </w:tcPr>
          <w:p w14:paraId="4DD0675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960" w:type="dxa"/>
            <w:tcBorders>
              <w:top w:val="nil"/>
              <w:left w:val="nil"/>
              <w:bottom w:val="nil"/>
              <w:right w:val="nil"/>
            </w:tcBorders>
            <w:shd w:val="clear" w:color="auto" w:fill="auto"/>
            <w:noWrap/>
            <w:vAlign w:val="bottom"/>
            <w:hideMark/>
          </w:tcPr>
          <w:p w14:paraId="4F1A44F5"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11.055</w:t>
            </w:r>
          </w:p>
        </w:tc>
        <w:tc>
          <w:tcPr>
            <w:tcW w:w="960" w:type="dxa"/>
            <w:tcBorders>
              <w:top w:val="nil"/>
              <w:left w:val="nil"/>
              <w:bottom w:val="nil"/>
              <w:right w:val="nil"/>
            </w:tcBorders>
            <w:shd w:val="clear" w:color="auto" w:fill="auto"/>
            <w:noWrap/>
            <w:vAlign w:val="bottom"/>
            <w:hideMark/>
          </w:tcPr>
          <w:p w14:paraId="3DD4539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-4.635</w:t>
            </w:r>
          </w:p>
        </w:tc>
        <w:tc>
          <w:tcPr>
            <w:tcW w:w="960" w:type="dxa"/>
            <w:tcBorders>
              <w:top w:val="nil"/>
              <w:left w:val="nil"/>
              <w:bottom w:val="nil"/>
              <w:right w:val="single" w:sz="4" w:space="0" w:color="auto"/>
            </w:tcBorders>
            <w:shd w:val="clear" w:color="auto" w:fill="auto"/>
            <w:noWrap/>
            <w:vAlign w:val="bottom"/>
            <w:hideMark/>
          </w:tcPr>
          <w:p w14:paraId="15982AA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50A82212"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48DD0BC3"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N</w:t>
            </w:r>
          </w:p>
        </w:tc>
        <w:tc>
          <w:tcPr>
            <w:tcW w:w="1455" w:type="dxa"/>
            <w:tcBorders>
              <w:top w:val="nil"/>
              <w:left w:val="nil"/>
              <w:bottom w:val="nil"/>
              <w:right w:val="nil"/>
            </w:tcBorders>
            <w:shd w:val="clear" w:color="auto" w:fill="auto"/>
            <w:noWrap/>
            <w:vAlign w:val="bottom"/>
            <w:hideMark/>
          </w:tcPr>
          <w:p w14:paraId="631926BB"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-0.061</w:t>
            </w:r>
          </w:p>
        </w:tc>
        <w:tc>
          <w:tcPr>
            <w:tcW w:w="960" w:type="dxa"/>
            <w:tcBorders>
              <w:top w:val="nil"/>
              <w:left w:val="nil"/>
              <w:bottom w:val="nil"/>
              <w:right w:val="nil"/>
            </w:tcBorders>
            <w:shd w:val="clear" w:color="auto" w:fill="auto"/>
            <w:noWrap/>
            <w:vAlign w:val="bottom"/>
            <w:hideMark/>
          </w:tcPr>
          <w:p w14:paraId="56EFCD8B" w14:textId="1964B506" w:rsidR="00E115A1" w:rsidRPr="00E115A1" w:rsidRDefault="00AF3282" w:rsidP="00E115A1">
            <w:pPr>
              <w:jc w:val="center"/>
              <w:rPr>
                <w:rFonts w:ascii="Calibri" w:eastAsia="Times New Roman" w:hAnsi="Calibri" w:cs="Times New Roman"/>
                <w:color w:val="000000"/>
              </w:rPr>
            </w:pPr>
            <w:r>
              <w:rPr>
                <w:rFonts w:ascii="Calibri" w:eastAsia="Times New Roman" w:hAnsi="Calibri" w:cs="Times New Roman"/>
                <w:color w:val="000000"/>
              </w:rPr>
              <w:t>-</w:t>
            </w:r>
            <w:r w:rsidR="00E115A1" w:rsidRPr="00E115A1">
              <w:rPr>
                <w:rFonts w:ascii="Calibri" w:eastAsia="Times New Roman" w:hAnsi="Calibri" w:cs="Times New Roman"/>
                <w:color w:val="000000"/>
              </w:rPr>
              <w:t>0.000</w:t>
            </w:r>
          </w:p>
        </w:tc>
        <w:tc>
          <w:tcPr>
            <w:tcW w:w="1101" w:type="dxa"/>
            <w:tcBorders>
              <w:top w:val="nil"/>
              <w:left w:val="nil"/>
              <w:bottom w:val="nil"/>
              <w:right w:val="nil"/>
            </w:tcBorders>
            <w:shd w:val="clear" w:color="auto" w:fill="auto"/>
            <w:noWrap/>
            <w:vAlign w:val="bottom"/>
            <w:hideMark/>
          </w:tcPr>
          <w:p w14:paraId="48AD1FC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108" w:type="dxa"/>
            <w:tcBorders>
              <w:top w:val="nil"/>
              <w:left w:val="nil"/>
              <w:bottom w:val="nil"/>
              <w:right w:val="nil"/>
            </w:tcBorders>
            <w:shd w:val="clear" w:color="auto" w:fill="auto"/>
            <w:noWrap/>
            <w:vAlign w:val="bottom"/>
            <w:hideMark/>
          </w:tcPr>
          <w:p w14:paraId="34A88CFA"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0.000</w:t>
            </w:r>
          </w:p>
        </w:tc>
        <w:tc>
          <w:tcPr>
            <w:tcW w:w="960" w:type="dxa"/>
            <w:tcBorders>
              <w:top w:val="nil"/>
              <w:left w:val="nil"/>
              <w:bottom w:val="nil"/>
              <w:right w:val="nil"/>
            </w:tcBorders>
            <w:shd w:val="clear" w:color="auto" w:fill="auto"/>
            <w:noWrap/>
            <w:vAlign w:val="bottom"/>
            <w:hideMark/>
          </w:tcPr>
          <w:p w14:paraId="41352671"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8.572</w:t>
            </w:r>
          </w:p>
        </w:tc>
        <w:tc>
          <w:tcPr>
            <w:tcW w:w="960" w:type="dxa"/>
            <w:tcBorders>
              <w:top w:val="nil"/>
              <w:left w:val="nil"/>
              <w:bottom w:val="nil"/>
              <w:right w:val="nil"/>
            </w:tcBorders>
            <w:shd w:val="clear" w:color="auto" w:fill="auto"/>
            <w:noWrap/>
            <w:vAlign w:val="bottom"/>
            <w:hideMark/>
          </w:tcPr>
          <w:p w14:paraId="2F108BCD"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-1.928</w:t>
            </w:r>
          </w:p>
        </w:tc>
        <w:tc>
          <w:tcPr>
            <w:tcW w:w="960" w:type="dxa"/>
            <w:tcBorders>
              <w:top w:val="nil"/>
              <w:left w:val="nil"/>
              <w:bottom w:val="nil"/>
              <w:right w:val="single" w:sz="4" w:space="0" w:color="auto"/>
            </w:tcBorders>
            <w:shd w:val="clear" w:color="auto" w:fill="auto"/>
            <w:noWrap/>
            <w:vAlign w:val="bottom"/>
            <w:hideMark/>
          </w:tcPr>
          <w:p w14:paraId="28D00DA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0.054</w:t>
            </w:r>
          </w:p>
        </w:tc>
      </w:tr>
      <w:tr w:rsidR="00E115A1" w:rsidRPr="00E115A1" w14:paraId="1115625B"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5D2FF00B"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O</w:t>
            </w:r>
          </w:p>
        </w:tc>
        <w:tc>
          <w:tcPr>
            <w:tcW w:w="1455" w:type="dxa"/>
            <w:tcBorders>
              <w:top w:val="nil"/>
              <w:left w:val="nil"/>
              <w:bottom w:val="nil"/>
              <w:right w:val="nil"/>
            </w:tcBorders>
            <w:shd w:val="clear" w:color="auto" w:fill="auto"/>
            <w:noWrap/>
            <w:vAlign w:val="bottom"/>
            <w:hideMark/>
          </w:tcPr>
          <w:p w14:paraId="1318B83B"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0.096</w:t>
            </w:r>
          </w:p>
        </w:tc>
        <w:tc>
          <w:tcPr>
            <w:tcW w:w="960" w:type="dxa"/>
            <w:tcBorders>
              <w:top w:val="nil"/>
              <w:left w:val="nil"/>
              <w:bottom w:val="nil"/>
              <w:right w:val="nil"/>
            </w:tcBorders>
            <w:shd w:val="clear" w:color="auto" w:fill="auto"/>
            <w:noWrap/>
            <w:vAlign w:val="bottom"/>
            <w:hideMark/>
          </w:tcPr>
          <w:p w14:paraId="366067EE"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2B7FEDA7"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65CCF17D"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960" w:type="dxa"/>
            <w:tcBorders>
              <w:top w:val="nil"/>
              <w:left w:val="nil"/>
              <w:bottom w:val="nil"/>
              <w:right w:val="nil"/>
            </w:tcBorders>
            <w:shd w:val="clear" w:color="auto" w:fill="auto"/>
            <w:noWrap/>
            <w:vAlign w:val="bottom"/>
            <w:hideMark/>
          </w:tcPr>
          <w:p w14:paraId="02592FBE"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8.297</w:t>
            </w:r>
          </w:p>
        </w:tc>
        <w:tc>
          <w:tcPr>
            <w:tcW w:w="960" w:type="dxa"/>
            <w:tcBorders>
              <w:top w:val="nil"/>
              <w:left w:val="nil"/>
              <w:bottom w:val="nil"/>
              <w:right w:val="nil"/>
            </w:tcBorders>
            <w:shd w:val="clear" w:color="auto" w:fill="auto"/>
            <w:noWrap/>
            <w:vAlign w:val="bottom"/>
            <w:hideMark/>
          </w:tcPr>
          <w:p w14:paraId="32892BA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3.029</w:t>
            </w:r>
          </w:p>
        </w:tc>
        <w:tc>
          <w:tcPr>
            <w:tcW w:w="960" w:type="dxa"/>
            <w:tcBorders>
              <w:top w:val="nil"/>
              <w:left w:val="nil"/>
              <w:bottom w:val="nil"/>
              <w:right w:val="single" w:sz="4" w:space="0" w:color="auto"/>
            </w:tcBorders>
            <w:shd w:val="clear" w:color="auto" w:fill="auto"/>
            <w:noWrap/>
            <w:vAlign w:val="bottom"/>
            <w:hideMark/>
          </w:tcPr>
          <w:p w14:paraId="535C2572"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r>
      <w:tr w:rsidR="00E115A1" w:rsidRPr="00E115A1" w14:paraId="6A61E9C0"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7C6AEBA9" w14:textId="77777777" w:rsidR="00E115A1" w:rsidRPr="00E115A1" w:rsidRDefault="00E115A1" w:rsidP="00E115A1">
            <w:pPr>
              <w:rPr>
                <w:rFonts w:ascii="Calibri" w:eastAsia="Times New Roman" w:hAnsi="Calibri" w:cs="Times New Roman"/>
                <w:color w:val="000000"/>
              </w:rPr>
            </w:pPr>
            <w:r w:rsidRPr="00E115A1">
              <w:rPr>
                <w:rFonts w:ascii="Calibri" w:eastAsia="Times New Roman" w:hAnsi="Calibri" w:cs="Times New Roman"/>
                <w:color w:val="000000"/>
              </w:rPr>
              <w:t>P</w:t>
            </w:r>
          </w:p>
        </w:tc>
        <w:tc>
          <w:tcPr>
            <w:tcW w:w="1455" w:type="dxa"/>
            <w:tcBorders>
              <w:top w:val="nil"/>
              <w:left w:val="nil"/>
              <w:bottom w:val="nil"/>
              <w:right w:val="nil"/>
            </w:tcBorders>
            <w:shd w:val="clear" w:color="auto" w:fill="auto"/>
            <w:noWrap/>
            <w:vAlign w:val="bottom"/>
            <w:hideMark/>
          </w:tcPr>
          <w:p w14:paraId="2CDFB1D9"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-0.060</w:t>
            </w:r>
          </w:p>
        </w:tc>
        <w:tc>
          <w:tcPr>
            <w:tcW w:w="960" w:type="dxa"/>
            <w:tcBorders>
              <w:top w:val="nil"/>
              <w:left w:val="nil"/>
              <w:bottom w:val="nil"/>
              <w:right w:val="nil"/>
            </w:tcBorders>
            <w:shd w:val="clear" w:color="auto" w:fill="auto"/>
            <w:noWrap/>
            <w:vAlign w:val="bottom"/>
            <w:hideMark/>
          </w:tcPr>
          <w:p w14:paraId="1CB6AAA0"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101" w:type="dxa"/>
            <w:tcBorders>
              <w:top w:val="nil"/>
              <w:left w:val="nil"/>
              <w:bottom w:val="nil"/>
              <w:right w:val="nil"/>
            </w:tcBorders>
            <w:shd w:val="clear" w:color="auto" w:fill="auto"/>
            <w:noWrap/>
            <w:vAlign w:val="bottom"/>
            <w:hideMark/>
          </w:tcPr>
          <w:p w14:paraId="26BC78F8"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-0.001</w:t>
            </w:r>
          </w:p>
        </w:tc>
        <w:tc>
          <w:tcPr>
            <w:tcW w:w="1108" w:type="dxa"/>
            <w:tcBorders>
              <w:top w:val="nil"/>
              <w:left w:val="nil"/>
              <w:bottom w:val="nil"/>
              <w:right w:val="nil"/>
            </w:tcBorders>
            <w:shd w:val="clear" w:color="auto" w:fill="auto"/>
            <w:noWrap/>
            <w:vAlign w:val="bottom"/>
            <w:hideMark/>
          </w:tcPr>
          <w:p w14:paraId="27798874"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0.000</w:t>
            </w:r>
          </w:p>
        </w:tc>
        <w:tc>
          <w:tcPr>
            <w:tcW w:w="960" w:type="dxa"/>
            <w:tcBorders>
              <w:top w:val="nil"/>
              <w:left w:val="nil"/>
              <w:bottom w:val="nil"/>
              <w:right w:val="nil"/>
            </w:tcBorders>
            <w:shd w:val="clear" w:color="auto" w:fill="auto"/>
            <w:noWrap/>
            <w:vAlign w:val="bottom"/>
            <w:hideMark/>
          </w:tcPr>
          <w:p w14:paraId="7C74931E"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8.328</w:t>
            </w:r>
          </w:p>
        </w:tc>
        <w:tc>
          <w:tcPr>
            <w:tcW w:w="960" w:type="dxa"/>
            <w:tcBorders>
              <w:top w:val="nil"/>
              <w:left w:val="nil"/>
              <w:bottom w:val="nil"/>
              <w:right w:val="nil"/>
            </w:tcBorders>
            <w:shd w:val="clear" w:color="auto" w:fill="auto"/>
            <w:noWrap/>
            <w:vAlign w:val="bottom"/>
            <w:hideMark/>
          </w:tcPr>
          <w:p w14:paraId="1F3CE2F5"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-1.877</w:t>
            </w:r>
          </w:p>
        </w:tc>
        <w:tc>
          <w:tcPr>
            <w:tcW w:w="960" w:type="dxa"/>
            <w:tcBorders>
              <w:top w:val="nil"/>
              <w:left w:val="nil"/>
              <w:bottom w:val="nil"/>
              <w:right w:val="single" w:sz="4" w:space="0" w:color="auto"/>
            </w:tcBorders>
            <w:shd w:val="clear" w:color="auto" w:fill="auto"/>
            <w:noWrap/>
            <w:vAlign w:val="bottom"/>
            <w:hideMark/>
          </w:tcPr>
          <w:p w14:paraId="7DDB8A9F" w14:textId="77777777" w:rsidR="00E115A1" w:rsidRPr="00E115A1" w:rsidRDefault="00E115A1" w:rsidP="00E115A1">
            <w:pPr>
              <w:jc w:val="center"/>
              <w:rPr>
                <w:rFonts w:ascii="Calibri" w:eastAsia="Times New Roman" w:hAnsi="Calibri" w:cs="Times New Roman"/>
                <w:color w:val="000000"/>
              </w:rPr>
            </w:pPr>
            <w:r w:rsidRPr="00E115A1">
              <w:rPr>
                <w:rFonts w:ascii="Calibri" w:eastAsia="Times New Roman" w:hAnsi="Calibri" w:cs="Times New Roman"/>
                <w:color w:val="000000"/>
              </w:rPr>
              <w:t>0.061</w:t>
            </w:r>
          </w:p>
        </w:tc>
      </w:tr>
      <w:tr w:rsidR="00E115A1" w:rsidRPr="00E115A1" w14:paraId="7EE7E4C9"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49514B7B"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Q</w:t>
            </w:r>
          </w:p>
        </w:tc>
        <w:tc>
          <w:tcPr>
            <w:tcW w:w="1455" w:type="dxa"/>
            <w:tcBorders>
              <w:top w:val="nil"/>
              <w:left w:val="nil"/>
              <w:bottom w:val="nil"/>
              <w:right w:val="nil"/>
            </w:tcBorders>
            <w:shd w:val="clear" w:color="auto" w:fill="auto"/>
            <w:noWrap/>
            <w:vAlign w:val="bottom"/>
            <w:hideMark/>
          </w:tcPr>
          <w:p w14:paraId="4EC99AA1"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-0.416</w:t>
            </w:r>
          </w:p>
        </w:tc>
        <w:tc>
          <w:tcPr>
            <w:tcW w:w="960" w:type="dxa"/>
            <w:tcBorders>
              <w:top w:val="nil"/>
              <w:left w:val="nil"/>
              <w:bottom w:val="nil"/>
              <w:right w:val="nil"/>
            </w:tcBorders>
            <w:shd w:val="clear" w:color="auto" w:fill="auto"/>
            <w:noWrap/>
            <w:vAlign w:val="bottom"/>
            <w:hideMark/>
          </w:tcPr>
          <w:p w14:paraId="273DF06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-0.004</w:t>
            </w:r>
          </w:p>
        </w:tc>
        <w:tc>
          <w:tcPr>
            <w:tcW w:w="1101" w:type="dxa"/>
            <w:tcBorders>
              <w:top w:val="nil"/>
              <w:left w:val="nil"/>
              <w:bottom w:val="nil"/>
              <w:right w:val="nil"/>
            </w:tcBorders>
            <w:shd w:val="clear" w:color="auto" w:fill="auto"/>
            <w:noWrap/>
            <w:vAlign w:val="bottom"/>
            <w:hideMark/>
          </w:tcPr>
          <w:p w14:paraId="0E3B5D35"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-0.005</w:t>
            </w:r>
          </w:p>
        </w:tc>
        <w:tc>
          <w:tcPr>
            <w:tcW w:w="1108" w:type="dxa"/>
            <w:tcBorders>
              <w:top w:val="nil"/>
              <w:left w:val="nil"/>
              <w:bottom w:val="nil"/>
              <w:right w:val="nil"/>
            </w:tcBorders>
            <w:shd w:val="clear" w:color="auto" w:fill="auto"/>
            <w:noWrap/>
            <w:vAlign w:val="bottom"/>
            <w:hideMark/>
          </w:tcPr>
          <w:p w14:paraId="167374E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-0.004</w:t>
            </w:r>
          </w:p>
        </w:tc>
        <w:tc>
          <w:tcPr>
            <w:tcW w:w="960" w:type="dxa"/>
            <w:tcBorders>
              <w:top w:val="nil"/>
              <w:left w:val="nil"/>
              <w:bottom w:val="nil"/>
              <w:right w:val="nil"/>
            </w:tcBorders>
            <w:shd w:val="clear" w:color="auto" w:fill="auto"/>
            <w:noWrap/>
            <w:vAlign w:val="bottom"/>
            <w:hideMark/>
          </w:tcPr>
          <w:p w14:paraId="6659643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11.417</w:t>
            </w:r>
          </w:p>
        </w:tc>
        <w:tc>
          <w:tcPr>
            <w:tcW w:w="960" w:type="dxa"/>
            <w:tcBorders>
              <w:top w:val="nil"/>
              <w:left w:val="nil"/>
              <w:bottom w:val="nil"/>
              <w:right w:val="nil"/>
            </w:tcBorders>
            <w:shd w:val="clear" w:color="auto" w:fill="auto"/>
            <w:noWrap/>
            <w:vAlign w:val="bottom"/>
            <w:hideMark/>
          </w:tcPr>
          <w:p w14:paraId="0E657934"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-13.195</w:t>
            </w:r>
          </w:p>
        </w:tc>
        <w:tc>
          <w:tcPr>
            <w:tcW w:w="960" w:type="dxa"/>
            <w:tcBorders>
              <w:top w:val="nil"/>
              <w:left w:val="nil"/>
              <w:bottom w:val="nil"/>
              <w:right w:val="single" w:sz="4" w:space="0" w:color="auto"/>
            </w:tcBorders>
            <w:shd w:val="clear" w:color="auto" w:fill="auto"/>
            <w:noWrap/>
            <w:vAlign w:val="bottom"/>
            <w:hideMark/>
          </w:tcPr>
          <w:p w14:paraId="65E78BB7"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5113D563"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2140F625"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R</w:t>
            </w:r>
          </w:p>
        </w:tc>
        <w:tc>
          <w:tcPr>
            <w:tcW w:w="1455" w:type="dxa"/>
            <w:tcBorders>
              <w:top w:val="nil"/>
              <w:left w:val="nil"/>
              <w:bottom w:val="nil"/>
              <w:right w:val="nil"/>
            </w:tcBorders>
            <w:shd w:val="clear" w:color="auto" w:fill="auto"/>
            <w:noWrap/>
            <w:vAlign w:val="bottom"/>
            <w:hideMark/>
          </w:tcPr>
          <w:p w14:paraId="542FBE5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-0.127</w:t>
            </w:r>
          </w:p>
        </w:tc>
        <w:tc>
          <w:tcPr>
            <w:tcW w:w="960" w:type="dxa"/>
            <w:tcBorders>
              <w:top w:val="nil"/>
              <w:left w:val="nil"/>
              <w:bottom w:val="nil"/>
              <w:right w:val="nil"/>
            </w:tcBorders>
            <w:shd w:val="clear" w:color="auto" w:fill="auto"/>
            <w:noWrap/>
            <w:vAlign w:val="bottom"/>
            <w:hideMark/>
          </w:tcPr>
          <w:p w14:paraId="46A5BB5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1101" w:type="dxa"/>
            <w:tcBorders>
              <w:top w:val="nil"/>
              <w:left w:val="nil"/>
              <w:bottom w:val="nil"/>
              <w:right w:val="nil"/>
            </w:tcBorders>
            <w:shd w:val="clear" w:color="auto" w:fill="auto"/>
            <w:noWrap/>
            <w:vAlign w:val="bottom"/>
            <w:hideMark/>
          </w:tcPr>
          <w:p w14:paraId="5F11BB9F"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8" w:type="dxa"/>
            <w:tcBorders>
              <w:top w:val="nil"/>
              <w:left w:val="nil"/>
              <w:bottom w:val="nil"/>
              <w:right w:val="nil"/>
            </w:tcBorders>
            <w:shd w:val="clear" w:color="auto" w:fill="auto"/>
            <w:noWrap/>
            <w:vAlign w:val="bottom"/>
            <w:hideMark/>
          </w:tcPr>
          <w:p w14:paraId="46579EA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c>
          <w:tcPr>
            <w:tcW w:w="960" w:type="dxa"/>
            <w:tcBorders>
              <w:top w:val="nil"/>
              <w:left w:val="nil"/>
              <w:bottom w:val="nil"/>
              <w:right w:val="nil"/>
            </w:tcBorders>
            <w:shd w:val="clear" w:color="auto" w:fill="auto"/>
            <w:noWrap/>
            <w:vAlign w:val="bottom"/>
            <w:hideMark/>
          </w:tcPr>
          <w:p w14:paraId="2A6D2E21"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9.085</w:t>
            </w:r>
          </w:p>
        </w:tc>
        <w:tc>
          <w:tcPr>
            <w:tcW w:w="960" w:type="dxa"/>
            <w:tcBorders>
              <w:top w:val="nil"/>
              <w:left w:val="nil"/>
              <w:bottom w:val="nil"/>
              <w:right w:val="nil"/>
            </w:tcBorders>
            <w:shd w:val="clear" w:color="auto" w:fill="auto"/>
            <w:noWrap/>
            <w:vAlign w:val="bottom"/>
            <w:hideMark/>
          </w:tcPr>
          <w:p w14:paraId="398F5ED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-3.991</w:t>
            </w:r>
          </w:p>
        </w:tc>
        <w:tc>
          <w:tcPr>
            <w:tcW w:w="960" w:type="dxa"/>
            <w:tcBorders>
              <w:top w:val="nil"/>
              <w:left w:val="nil"/>
              <w:bottom w:val="nil"/>
              <w:right w:val="single" w:sz="4" w:space="0" w:color="auto"/>
            </w:tcBorders>
            <w:shd w:val="clear" w:color="auto" w:fill="auto"/>
            <w:noWrap/>
            <w:vAlign w:val="bottom"/>
            <w:hideMark/>
          </w:tcPr>
          <w:p w14:paraId="4C361015"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1A13F884"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00EE160E"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S</w:t>
            </w:r>
          </w:p>
        </w:tc>
        <w:tc>
          <w:tcPr>
            <w:tcW w:w="1455" w:type="dxa"/>
            <w:tcBorders>
              <w:top w:val="nil"/>
              <w:left w:val="nil"/>
              <w:bottom w:val="nil"/>
              <w:right w:val="nil"/>
            </w:tcBorders>
            <w:shd w:val="clear" w:color="auto" w:fill="auto"/>
            <w:noWrap/>
            <w:vAlign w:val="bottom"/>
            <w:hideMark/>
          </w:tcPr>
          <w:p w14:paraId="48D0B77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0.235</w:t>
            </w:r>
          </w:p>
        </w:tc>
        <w:tc>
          <w:tcPr>
            <w:tcW w:w="960" w:type="dxa"/>
            <w:tcBorders>
              <w:top w:val="nil"/>
              <w:left w:val="nil"/>
              <w:bottom w:val="nil"/>
              <w:right w:val="nil"/>
            </w:tcBorders>
            <w:shd w:val="clear" w:color="auto" w:fill="auto"/>
            <w:noWrap/>
            <w:vAlign w:val="bottom"/>
            <w:hideMark/>
          </w:tcPr>
          <w:p w14:paraId="0A1AC8F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409C794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4DE598EB"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960" w:type="dxa"/>
            <w:tcBorders>
              <w:top w:val="nil"/>
              <w:left w:val="nil"/>
              <w:bottom w:val="nil"/>
              <w:right w:val="nil"/>
            </w:tcBorders>
            <w:shd w:val="clear" w:color="auto" w:fill="auto"/>
            <w:noWrap/>
            <w:vAlign w:val="bottom"/>
            <w:hideMark/>
          </w:tcPr>
          <w:p w14:paraId="7C28606F"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7.365</w:t>
            </w:r>
          </w:p>
        </w:tc>
        <w:tc>
          <w:tcPr>
            <w:tcW w:w="960" w:type="dxa"/>
            <w:tcBorders>
              <w:top w:val="nil"/>
              <w:left w:val="nil"/>
              <w:bottom w:val="nil"/>
              <w:right w:val="nil"/>
            </w:tcBorders>
            <w:shd w:val="clear" w:color="auto" w:fill="auto"/>
            <w:noWrap/>
            <w:vAlign w:val="bottom"/>
            <w:hideMark/>
          </w:tcPr>
          <w:p w14:paraId="34088633"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7.413</w:t>
            </w:r>
          </w:p>
        </w:tc>
        <w:tc>
          <w:tcPr>
            <w:tcW w:w="960" w:type="dxa"/>
            <w:tcBorders>
              <w:top w:val="nil"/>
              <w:left w:val="nil"/>
              <w:bottom w:val="nil"/>
              <w:right w:val="single" w:sz="4" w:space="0" w:color="auto"/>
            </w:tcBorders>
            <w:shd w:val="clear" w:color="auto" w:fill="auto"/>
            <w:noWrap/>
            <w:vAlign w:val="bottom"/>
            <w:hideMark/>
          </w:tcPr>
          <w:p w14:paraId="4611206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r>
      <w:tr w:rsidR="00E115A1" w:rsidRPr="00E115A1" w14:paraId="70841668"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0B319A2D"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lastRenderedPageBreak/>
              <w:t>T</w:t>
            </w:r>
          </w:p>
        </w:tc>
        <w:tc>
          <w:tcPr>
            <w:tcW w:w="1455" w:type="dxa"/>
            <w:tcBorders>
              <w:top w:val="nil"/>
              <w:left w:val="nil"/>
              <w:bottom w:val="nil"/>
              <w:right w:val="nil"/>
            </w:tcBorders>
            <w:shd w:val="clear" w:color="auto" w:fill="auto"/>
            <w:noWrap/>
            <w:vAlign w:val="bottom"/>
            <w:hideMark/>
          </w:tcPr>
          <w:p w14:paraId="08F468FF"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0.183</w:t>
            </w:r>
          </w:p>
        </w:tc>
        <w:tc>
          <w:tcPr>
            <w:tcW w:w="960" w:type="dxa"/>
            <w:tcBorders>
              <w:top w:val="nil"/>
              <w:left w:val="nil"/>
              <w:bottom w:val="nil"/>
              <w:right w:val="nil"/>
            </w:tcBorders>
            <w:shd w:val="clear" w:color="auto" w:fill="auto"/>
            <w:noWrap/>
            <w:vAlign w:val="bottom"/>
            <w:hideMark/>
          </w:tcPr>
          <w:p w14:paraId="236CBE67"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1101" w:type="dxa"/>
            <w:tcBorders>
              <w:top w:val="nil"/>
              <w:left w:val="nil"/>
              <w:bottom w:val="nil"/>
              <w:right w:val="nil"/>
            </w:tcBorders>
            <w:shd w:val="clear" w:color="auto" w:fill="auto"/>
            <w:noWrap/>
            <w:vAlign w:val="bottom"/>
            <w:hideMark/>
          </w:tcPr>
          <w:p w14:paraId="1DD13F00"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8" w:type="dxa"/>
            <w:tcBorders>
              <w:top w:val="nil"/>
              <w:left w:val="nil"/>
              <w:bottom w:val="nil"/>
              <w:right w:val="nil"/>
            </w:tcBorders>
            <w:shd w:val="clear" w:color="auto" w:fill="auto"/>
            <w:noWrap/>
            <w:vAlign w:val="bottom"/>
            <w:hideMark/>
          </w:tcPr>
          <w:p w14:paraId="7F6AA4B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0.003</w:t>
            </w:r>
          </w:p>
        </w:tc>
        <w:tc>
          <w:tcPr>
            <w:tcW w:w="960" w:type="dxa"/>
            <w:tcBorders>
              <w:top w:val="nil"/>
              <w:left w:val="nil"/>
              <w:bottom w:val="nil"/>
              <w:right w:val="nil"/>
            </w:tcBorders>
            <w:shd w:val="clear" w:color="auto" w:fill="auto"/>
            <w:noWrap/>
            <w:vAlign w:val="bottom"/>
            <w:hideMark/>
          </w:tcPr>
          <w:p w14:paraId="393DBF6C"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8.436</w:t>
            </w:r>
          </w:p>
        </w:tc>
        <w:tc>
          <w:tcPr>
            <w:tcW w:w="960" w:type="dxa"/>
            <w:tcBorders>
              <w:top w:val="nil"/>
              <w:left w:val="nil"/>
              <w:bottom w:val="nil"/>
              <w:right w:val="nil"/>
            </w:tcBorders>
            <w:shd w:val="clear" w:color="auto" w:fill="auto"/>
            <w:noWrap/>
            <w:vAlign w:val="bottom"/>
            <w:hideMark/>
          </w:tcPr>
          <w:p w14:paraId="10E55BE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5.759</w:t>
            </w:r>
          </w:p>
        </w:tc>
        <w:tc>
          <w:tcPr>
            <w:tcW w:w="960" w:type="dxa"/>
            <w:tcBorders>
              <w:top w:val="nil"/>
              <w:left w:val="nil"/>
              <w:bottom w:val="nil"/>
              <w:right w:val="single" w:sz="4" w:space="0" w:color="auto"/>
            </w:tcBorders>
            <w:shd w:val="clear" w:color="auto" w:fill="auto"/>
            <w:noWrap/>
            <w:vAlign w:val="bottom"/>
            <w:hideMark/>
          </w:tcPr>
          <w:p w14:paraId="4A030282"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r>
      <w:tr w:rsidR="00E115A1" w:rsidRPr="00E115A1" w14:paraId="7D2B0E90"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165C842D"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U</w:t>
            </w:r>
          </w:p>
        </w:tc>
        <w:tc>
          <w:tcPr>
            <w:tcW w:w="1455" w:type="dxa"/>
            <w:tcBorders>
              <w:top w:val="nil"/>
              <w:left w:val="nil"/>
              <w:bottom w:val="nil"/>
              <w:right w:val="nil"/>
            </w:tcBorders>
            <w:shd w:val="clear" w:color="auto" w:fill="auto"/>
            <w:noWrap/>
            <w:vAlign w:val="bottom"/>
            <w:hideMark/>
          </w:tcPr>
          <w:p w14:paraId="7647778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0.175</w:t>
            </w:r>
          </w:p>
        </w:tc>
        <w:tc>
          <w:tcPr>
            <w:tcW w:w="960" w:type="dxa"/>
            <w:tcBorders>
              <w:top w:val="nil"/>
              <w:left w:val="nil"/>
              <w:bottom w:val="nil"/>
              <w:right w:val="nil"/>
            </w:tcBorders>
            <w:shd w:val="clear" w:color="auto" w:fill="auto"/>
            <w:noWrap/>
            <w:vAlign w:val="bottom"/>
            <w:hideMark/>
          </w:tcPr>
          <w:p w14:paraId="2EC082CE"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c>
          <w:tcPr>
            <w:tcW w:w="1101" w:type="dxa"/>
            <w:tcBorders>
              <w:top w:val="nil"/>
              <w:left w:val="nil"/>
              <w:bottom w:val="nil"/>
              <w:right w:val="nil"/>
            </w:tcBorders>
            <w:shd w:val="clear" w:color="auto" w:fill="auto"/>
            <w:noWrap/>
            <w:vAlign w:val="bottom"/>
            <w:hideMark/>
          </w:tcPr>
          <w:p w14:paraId="2A66E4BD"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8" w:type="dxa"/>
            <w:tcBorders>
              <w:top w:val="nil"/>
              <w:left w:val="nil"/>
              <w:bottom w:val="nil"/>
              <w:right w:val="nil"/>
            </w:tcBorders>
            <w:shd w:val="clear" w:color="auto" w:fill="auto"/>
            <w:noWrap/>
            <w:vAlign w:val="bottom"/>
            <w:hideMark/>
          </w:tcPr>
          <w:p w14:paraId="48620093"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0.003</w:t>
            </w:r>
          </w:p>
        </w:tc>
        <w:tc>
          <w:tcPr>
            <w:tcW w:w="960" w:type="dxa"/>
            <w:tcBorders>
              <w:top w:val="nil"/>
              <w:left w:val="nil"/>
              <w:bottom w:val="nil"/>
              <w:right w:val="nil"/>
            </w:tcBorders>
            <w:shd w:val="clear" w:color="auto" w:fill="auto"/>
            <w:noWrap/>
            <w:vAlign w:val="bottom"/>
            <w:hideMark/>
          </w:tcPr>
          <w:p w14:paraId="72BCE00A"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7.846</w:t>
            </w:r>
          </w:p>
        </w:tc>
        <w:tc>
          <w:tcPr>
            <w:tcW w:w="960" w:type="dxa"/>
            <w:tcBorders>
              <w:top w:val="nil"/>
              <w:left w:val="nil"/>
              <w:bottom w:val="nil"/>
              <w:right w:val="nil"/>
            </w:tcBorders>
            <w:shd w:val="clear" w:color="auto" w:fill="auto"/>
            <w:noWrap/>
            <w:vAlign w:val="bottom"/>
            <w:hideMark/>
          </w:tcPr>
          <w:p w14:paraId="52EBDB43"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5.505</w:t>
            </w:r>
          </w:p>
        </w:tc>
        <w:tc>
          <w:tcPr>
            <w:tcW w:w="960" w:type="dxa"/>
            <w:tcBorders>
              <w:top w:val="nil"/>
              <w:left w:val="nil"/>
              <w:bottom w:val="nil"/>
              <w:right w:val="single" w:sz="4" w:space="0" w:color="auto"/>
            </w:tcBorders>
            <w:shd w:val="clear" w:color="auto" w:fill="auto"/>
            <w:noWrap/>
            <w:vAlign w:val="bottom"/>
            <w:hideMark/>
          </w:tcPr>
          <w:p w14:paraId="3D478E4E"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r>
      <w:tr w:rsidR="00E115A1" w:rsidRPr="00E115A1" w14:paraId="4B567C01"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77DAAE68"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V</w:t>
            </w:r>
          </w:p>
        </w:tc>
        <w:tc>
          <w:tcPr>
            <w:tcW w:w="1455" w:type="dxa"/>
            <w:tcBorders>
              <w:top w:val="nil"/>
              <w:left w:val="nil"/>
              <w:bottom w:val="nil"/>
              <w:right w:val="nil"/>
            </w:tcBorders>
            <w:shd w:val="clear" w:color="auto" w:fill="auto"/>
            <w:noWrap/>
            <w:vAlign w:val="bottom"/>
            <w:hideMark/>
          </w:tcPr>
          <w:p w14:paraId="1B61D4FA"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-0.107</w:t>
            </w:r>
          </w:p>
        </w:tc>
        <w:tc>
          <w:tcPr>
            <w:tcW w:w="960" w:type="dxa"/>
            <w:tcBorders>
              <w:top w:val="nil"/>
              <w:left w:val="nil"/>
              <w:bottom w:val="nil"/>
              <w:right w:val="nil"/>
            </w:tcBorders>
            <w:shd w:val="clear" w:color="auto" w:fill="auto"/>
            <w:noWrap/>
            <w:vAlign w:val="bottom"/>
            <w:hideMark/>
          </w:tcPr>
          <w:p w14:paraId="133444C7" w14:textId="7D9FEB8F" w:rsidR="00E115A1" w:rsidRPr="00E115A1" w:rsidRDefault="00AF3282" w:rsidP="00E115A1">
            <w:pPr>
              <w:jc w:val="center"/>
              <w:rPr>
                <w:rFonts w:ascii="Calibri" w:eastAsia="Times New Roman" w:hAnsi="Calibri" w:cs="Times New Roman"/>
                <w:i/>
                <w:color w:val="000000"/>
              </w:rPr>
            </w:pPr>
            <w:r w:rsidRPr="00AF3282">
              <w:rPr>
                <w:rFonts w:ascii="Calibri" w:eastAsia="Times New Roman" w:hAnsi="Calibri" w:cs="Times New Roman"/>
                <w:i/>
                <w:color w:val="000000"/>
              </w:rPr>
              <w:t>-</w:t>
            </w:r>
            <w:r w:rsidR="00E115A1" w:rsidRPr="00E115A1">
              <w:rPr>
                <w:rFonts w:ascii="Calibri" w:eastAsia="Times New Roman" w:hAnsi="Calibri" w:cs="Times New Roman"/>
                <w:i/>
                <w:color w:val="000000"/>
              </w:rPr>
              <w:t>0.000</w:t>
            </w:r>
          </w:p>
        </w:tc>
        <w:tc>
          <w:tcPr>
            <w:tcW w:w="1101" w:type="dxa"/>
            <w:tcBorders>
              <w:top w:val="nil"/>
              <w:left w:val="nil"/>
              <w:bottom w:val="nil"/>
              <w:right w:val="nil"/>
            </w:tcBorders>
            <w:shd w:val="clear" w:color="auto" w:fill="auto"/>
            <w:noWrap/>
            <w:vAlign w:val="bottom"/>
            <w:hideMark/>
          </w:tcPr>
          <w:p w14:paraId="573F447B" w14:textId="20E2394E" w:rsidR="00E115A1" w:rsidRPr="00E115A1" w:rsidRDefault="00AF3282" w:rsidP="00E115A1">
            <w:pPr>
              <w:jc w:val="center"/>
              <w:rPr>
                <w:rFonts w:ascii="Calibri" w:eastAsia="Times New Roman" w:hAnsi="Calibri" w:cs="Times New Roman"/>
                <w:i/>
                <w:color w:val="000000"/>
              </w:rPr>
            </w:pPr>
            <w:r w:rsidRPr="00AF3282">
              <w:rPr>
                <w:rFonts w:ascii="Calibri" w:eastAsia="Times New Roman" w:hAnsi="Calibri" w:cs="Times New Roman"/>
                <w:i/>
                <w:color w:val="000000"/>
              </w:rPr>
              <w:t>-</w:t>
            </w:r>
            <w:r w:rsidR="00E115A1" w:rsidRPr="00E115A1">
              <w:rPr>
                <w:rFonts w:ascii="Calibri" w:eastAsia="Times New Roman" w:hAnsi="Calibri" w:cs="Times New Roman"/>
                <w:i/>
                <w:color w:val="000000"/>
              </w:rPr>
              <w:t>0.000</w:t>
            </w:r>
          </w:p>
        </w:tc>
        <w:tc>
          <w:tcPr>
            <w:tcW w:w="1108" w:type="dxa"/>
            <w:tcBorders>
              <w:top w:val="nil"/>
              <w:left w:val="nil"/>
              <w:bottom w:val="nil"/>
              <w:right w:val="nil"/>
            </w:tcBorders>
            <w:shd w:val="clear" w:color="auto" w:fill="auto"/>
            <w:noWrap/>
            <w:vAlign w:val="bottom"/>
            <w:hideMark/>
          </w:tcPr>
          <w:p w14:paraId="313319BF"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c>
          <w:tcPr>
            <w:tcW w:w="960" w:type="dxa"/>
            <w:tcBorders>
              <w:top w:val="nil"/>
              <w:left w:val="nil"/>
              <w:bottom w:val="nil"/>
              <w:right w:val="nil"/>
            </w:tcBorders>
            <w:shd w:val="clear" w:color="auto" w:fill="auto"/>
            <w:noWrap/>
            <w:vAlign w:val="bottom"/>
            <w:hideMark/>
          </w:tcPr>
          <w:p w14:paraId="106F7FE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7.942</w:t>
            </w:r>
          </w:p>
        </w:tc>
        <w:tc>
          <w:tcPr>
            <w:tcW w:w="960" w:type="dxa"/>
            <w:tcBorders>
              <w:top w:val="nil"/>
              <w:left w:val="nil"/>
              <w:bottom w:val="nil"/>
              <w:right w:val="nil"/>
            </w:tcBorders>
            <w:shd w:val="clear" w:color="auto" w:fill="auto"/>
            <w:noWrap/>
            <w:vAlign w:val="bottom"/>
            <w:hideMark/>
          </w:tcPr>
          <w:p w14:paraId="208B1172"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-3.392</w:t>
            </w:r>
          </w:p>
        </w:tc>
        <w:tc>
          <w:tcPr>
            <w:tcW w:w="960" w:type="dxa"/>
            <w:tcBorders>
              <w:top w:val="nil"/>
              <w:left w:val="nil"/>
              <w:bottom w:val="nil"/>
              <w:right w:val="single" w:sz="4" w:space="0" w:color="auto"/>
            </w:tcBorders>
            <w:shd w:val="clear" w:color="auto" w:fill="auto"/>
            <w:noWrap/>
            <w:vAlign w:val="bottom"/>
            <w:hideMark/>
          </w:tcPr>
          <w:p w14:paraId="1229094D"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0.001</w:t>
            </w:r>
          </w:p>
        </w:tc>
      </w:tr>
      <w:tr w:rsidR="00E115A1" w:rsidRPr="00E115A1" w14:paraId="552A9DF1"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4FE01292"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W</w:t>
            </w:r>
          </w:p>
        </w:tc>
        <w:tc>
          <w:tcPr>
            <w:tcW w:w="1455" w:type="dxa"/>
            <w:tcBorders>
              <w:top w:val="nil"/>
              <w:left w:val="nil"/>
              <w:bottom w:val="nil"/>
              <w:right w:val="nil"/>
            </w:tcBorders>
            <w:shd w:val="clear" w:color="auto" w:fill="auto"/>
            <w:noWrap/>
            <w:vAlign w:val="bottom"/>
            <w:hideMark/>
          </w:tcPr>
          <w:p w14:paraId="62354D9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0.098</w:t>
            </w:r>
          </w:p>
        </w:tc>
        <w:tc>
          <w:tcPr>
            <w:tcW w:w="960" w:type="dxa"/>
            <w:tcBorders>
              <w:top w:val="nil"/>
              <w:left w:val="nil"/>
              <w:bottom w:val="nil"/>
              <w:right w:val="nil"/>
            </w:tcBorders>
            <w:shd w:val="clear" w:color="auto" w:fill="auto"/>
            <w:noWrap/>
            <w:vAlign w:val="bottom"/>
            <w:hideMark/>
          </w:tcPr>
          <w:p w14:paraId="31EDAE6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1101" w:type="dxa"/>
            <w:tcBorders>
              <w:top w:val="nil"/>
              <w:left w:val="nil"/>
              <w:bottom w:val="nil"/>
              <w:right w:val="nil"/>
            </w:tcBorders>
            <w:shd w:val="clear" w:color="auto" w:fill="auto"/>
            <w:noWrap/>
            <w:vAlign w:val="bottom"/>
            <w:hideMark/>
          </w:tcPr>
          <w:p w14:paraId="0648B9DB"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2F0EB38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0.001</w:t>
            </w:r>
          </w:p>
        </w:tc>
        <w:tc>
          <w:tcPr>
            <w:tcW w:w="960" w:type="dxa"/>
            <w:tcBorders>
              <w:top w:val="nil"/>
              <w:left w:val="nil"/>
              <w:bottom w:val="nil"/>
              <w:right w:val="nil"/>
            </w:tcBorders>
            <w:shd w:val="clear" w:color="auto" w:fill="auto"/>
            <w:noWrap/>
            <w:vAlign w:val="bottom"/>
            <w:hideMark/>
          </w:tcPr>
          <w:p w14:paraId="6209A831"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7.333</w:t>
            </w:r>
          </w:p>
        </w:tc>
        <w:tc>
          <w:tcPr>
            <w:tcW w:w="960" w:type="dxa"/>
            <w:tcBorders>
              <w:top w:val="nil"/>
              <w:left w:val="nil"/>
              <w:bottom w:val="nil"/>
              <w:right w:val="nil"/>
            </w:tcBorders>
            <w:shd w:val="clear" w:color="auto" w:fill="auto"/>
            <w:noWrap/>
            <w:vAlign w:val="bottom"/>
            <w:hideMark/>
          </w:tcPr>
          <w:p w14:paraId="27864674"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3.100</w:t>
            </w:r>
          </w:p>
        </w:tc>
        <w:tc>
          <w:tcPr>
            <w:tcW w:w="960" w:type="dxa"/>
            <w:tcBorders>
              <w:top w:val="nil"/>
              <w:left w:val="nil"/>
              <w:bottom w:val="nil"/>
              <w:right w:val="single" w:sz="4" w:space="0" w:color="auto"/>
            </w:tcBorders>
            <w:shd w:val="clear" w:color="auto" w:fill="auto"/>
            <w:noWrap/>
            <w:vAlign w:val="bottom"/>
            <w:hideMark/>
          </w:tcPr>
          <w:p w14:paraId="6549A422"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0.002</w:t>
            </w:r>
          </w:p>
        </w:tc>
      </w:tr>
      <w:tr w:rsidR="00E115A1" w:rsidRPr="00E115A1" w14:paraId="3FE27583"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5EFA0E7A"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X</w:t>
            </w:r>
          </w:p>
        </w:tc>
        <w:tc>
          <w:tcPr>
            <w:tcW w:w="1455" w:type="dxa"/>
            <w:tcBorders>
              <w:top w:val="nil"/>
              <w:left w:val="nil"/>
              <w:bottom w:val="nil"/>
              <w:right w:val="nil"/>
            </w:tcBorders>
            <w:shd w:val="clear" w:color="auto" w:fill="auto"/>
            <w:noWrap/>
            <w:vAlign w:val="bottom"/>
            <w:hideMark/>
          </w:tcPr>
          <w:p w14:paraId="3A0A35B0"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-0.242</w:t>
            </w:r>
          </w:p>
        </w:tc>
        <w:tc>
          <w:tcPr>
            <w:tcW w:w="960" w:type="dxa"/>
            <w:tcBorders>
              <w:top w:val="nil"/>
              <w:left w:val="nil"/>
              <w:bottom w:val="nil"/>
              <w:right w:val="nil"/>
            </w:tcBorders>
            <w:shd w:val="clear" w:color="auto" w:fill="auto"/>
            <w:noWrap/>
            <w:vAlign w:val="bottom"/>
            <w:hideMark/>
          </w:tcPr>
          <w:p w14:paraId="34BA72D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nil"/>
              <w:right w:val="nil"/>
            </w:tcBorders>
            <w:shd w:val="clear" w:color="auto" w:fill="auto"/>
            <w:noWrap/>
            <w:vAlign w:val="bottom"/>
            <w:hideMark/>
          </w:tcPr>
          <w:p w14:paraId="6FD443AC"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8" w:type="dxa"/>
            <w:tcBorders>
              <w:top w:val="nil"/>
              <w:left w:val="nil"/>
              <w:bottom w:val="nil"/>
              <w:right w:val="nil"/>
            </w:tcBorders>
            <w:shd w:val="clear" w:color="auto" w:fill="auto"/>
            <w:noWrap/>
            <w:vAlign w:val="bottom"/>
            <w:hideMark/>
          </w:tcPr>
          <w:p w14:paraId="3D3505B6"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960" w:type="dxa"/>
            <w:tcBorders>
              <w:top w:val="nil"/>
              <w:left w:val="nil"/>
              <w:bottom w:val="nil"/>
              <w:right w:val="nil"/>
            </w:tcBorders>
            <w:shd w:val="clear" w:color="auto" w:fill="auto"/>
            <w:noWrap/>
            <w:vAlign w:val="bottom"/>
            <w:hideMark/>
          </w:tcPr>
          <w:p w14:paraId="3628E412"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8.550</w:t>
            </w:r>
          </w:p>
        </w:tc>
        <w:tc>
          <w:tcPr>
            <w:tcW w:w="960" w:type="dxa"/>
            <w:tcBorders>
              <w:top w:val="nil"/>
              <w:left w:val="nil"/>
              <w:bottom w:val="nil"/>
              <w:right w:val="nil"/>
            </w:tcBorders>
            <w:shd w:val="clear" w:color="auto" w:fill="auto"/>
            <w:noWrap/>
            <w:vAlign w:val="bottom"/>
            <w:hideMark/>
          </w:tcPr>
          <w:p w14:paraId="59C24EE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-7.615</w:t>
            </w:r>
          </w:p>
        </w:tc>
        <w:tc>
          <w:tcPr>
            <w:tcW w:w="960" w:type="dxa"/>
            <w:tcBorders>
              <w:top w:val="nil"/>
              <w:left w:val="nil"/>
              <w:bottom w:val="nil"/>
              <w:right w:val="single" w:sz="4" w:space="0" w:color="auto"/>
            </w:tcBorders>
            <w:shd w:val="clear" w:color="auto" w:fill="auto"/>
            <w:noWrap/>
            <w:vAlign w:val="bottom"/>
            <w:hideMark/>
          </w:tcPr>
          <w:p w14:paraId="0E5A790C"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r w:rsidR="00E115A1" w:rsidRPr="00E115A1" w14:paraId="637F8151" w14:textId="77777777" w:rsidTr="00E115A1">
        <w:trPr>
          <w:trHeight w:val="300"/>
        </w:trPr>
        <w:tc>
          <w:tcPr>
            <w:tcW w:w="465" w:type="dxa"/>
            <w:tcBorders>
              <w:top w:val="nil"/>
              <w:left w:val="single" w:sz="4" w:space="0" w:color="auto"/>
              <w:bottom w:val="nil"/>
              <w:right w:val="nil"/>
            </w:tcBorders>
            <w:shd w:val="clear" w:color="auto" w:fill="auto"/>
            <w:noWrap/>
            <w:vAlign w:val="bottom"/>
            <w:hideMark/>
          </w:tcPr>
          <w:p w14:paraId="6DC2E63F" w14:textId="77777777" w:rsidR="00E115A1" w:rsidRPr="00E115A1" w:rsidRDefault="00E115A1" w:rsidP="00E115A1">
            <w:pPr>
              <w:rPr>
                <w:rFonts w:ascii="Calibri" w:eastAsia="Times New Roman" w:hAnsi="Calibri" w:cs="Times New Roman"/>
                <w:b/>
                <w:color w:val="000000"/>
              </w:rPr>
            </w:pPr>
            <w:r w:rsidRPr="00E115A1">
              <w:rPr>
                <w:rFonts w:ascii="Calibri" w:eastAsia="Times New Roman" w:hAnsi="Calibri" w:cs="Times New Roman"/>
                <w:b/>
                <w:color w:val="000000"/>
              </w:rPr>
              <w:t>Z</w:t>
            </w:r>
          </w:p>
        </w:tc>
        <w:tc>
          <w:tcPr>
            <w:tcW w:w="1455" w:type="dxa"/>
            <w:tcBorders>
              <w:top w:val="nil"/>
              <w:left w:val="nil"/>
              <w:bottom w:val="nil"/>
              <w:right w:val="nil"/>
            </w:tcBorders>
            <w:shd w:val="clear" w:color="auto" w:fill="auto"/>
            <w:noWrap/>
            <w:vAlign w:val="bottom"/>
            <w:hideMark/>
          </w:tcPr>
          <w:p w14:paraId="6907FFE9"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0.071</w:t>
            </w:r>
          </w:p>
        </w:tc>
        <w:tc>
          <w:tcPr>
            <w:tcW w:w="960" w:type="dxa"/>
            <w:tcBorders>
              <w:top w:val="nil"/>
              <w:left w:val="nil"/>
              <w:bottom w:val="nil"/>
              <w:right w:val="nil"/>
            </w:tcBorders>
            <w:shd w:val="clear" w:color="auto" w:fill="auto"/>
            <w:noWrap/>
            <w:vAlign w:val="bottom"/>
            <w:hideMark/>
          </w:tcPr>
          <w:p w14:paraId="72F1859A"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1101" w:type="dxa"/>
            <w:tcBorders>
              <w:top w:val="nil"/>
              <w:left w:val="nil"/>
              <w:bottom w:val="nil"/>
              <w:right w:val="nil"/>
            </w:tcBorders>
            <w:shd w:val="clear" w:color="auto" w:fill="auto"/>
            <w:noWrap/>
            <w:vAlign w:val="bottom"/>
            <w:hideMark/>
          </w:tcPr>
          <w:p w14:paraId="369F5DBB" w14:textId="6F032E82" w:rsidR="00E115A1" w:rsidRPr="00E115A1" w:rsidRDefault="00AF3282" w:rsidP="00E115A1">
            <w:pPr>
              <w:jc w:val="center"/>
              <w:rPr>
                <w:rFonts w:ascii="Calibri" w:eastAsia="Times New Roman" w:hAnsi="Calibri" w:cs="Times New Roman"/>
                <w:b/>
                <w:color w:val="000000"/>
              </w:rPr>
            </w:pPr>
            <w:r w:rsidRPr="00AF3282">
              <w:rPr>
                <w:rFonts w:ascii="Calibri" w:eastAsia="Times New Roman" w:hAnsi="Calibri" w:cs="Times New Roman"/>
                <w:b/>
                <w:color w:val="000000"/>
              </w:rPr>
              <w:t>-</w:t>
            </w:r>
            <w:r w:rsidR="00E115A1" w:rsidRPr="00E115A1">
              <w:rPr>
                <w:rFonts w:ascii="Calibri" w:eastAsia="Times New Roman" w:hAnsi="Calibri" w:cs="Times New Roman"/>
                <w:b/>
                <w:color w:val="000000"/>
              </w:rPr>
              <w:t>0.000</w:t>
            </w:r>
          </w:p>
        </w:tc>
        <w:tc>
          <w:tcPr>
            <w:tcW w:w="1108" w:type="dxa"/>
            <w:tcBorders>
              <w:top w:val="nil"/>
              <w:left w:val="nil"/>
              <w:bottom w:val="nil"/>
              <w:right w:val="nil"/>
            </w:tcBorders>
            <w:shd w:val="clear" w:color="auto" w:fill="auto"/>
            <w:noWrap/>
            <w:vAlign w:val="bottom"/>
            <w:hideMark/>
          </w:tcPr>
          <w:p w14:paraId="1ADBA14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0.000</w:t>
            </w:r>
          </w:p>
        </w:tc>
        <w:tc>
          <w:tcPr>
            <w:tcW w:w="960" w:type="dxa"/>
            <w:tcBorders>
              <w:top w:val="nil"/>
              <w:left w:val="nil"/>
              <w:bottom w:val="nil"/>
              <w:right w:val="nil"/>
            </w:tcBorders>
            <w:shd w:val="clear" w:color="auto" w:fill="auto"/>
            <w:noWrap/>
            <w:vAlign w:val="bottom"/>
            <w:hideMark/>
          </w:tcPr>
          <w:p w14:paraId="76C71288"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8.167</w:t>
            </w:r>
          </w:p>
        </w:tc>
        <w:tc>
          <w:tcPr>
            <w:tcW w:w="960" w:type="dxa"/>
            <w:tcBorders>
              <w:top w:val="nil"/>
              <w:left w:val="nil"/>
              <w:bottom w:val="nil"/>
              <w:right w:val="nil"/>
            </w:tcBorders>
            <w:shd w:val="clear" w:color="auto" w:fill="auto"/>
            <w:noWrap/>
            <w:vAlign w:val="bottom"/>
            <w:hideMark/>
          </w:tcPr>
          <w:p w14:paraId="4E1EE14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2.288</w:t>
            </w:r>
          </w:p>
        </w:tc>
        <w:tc>
          <w:tcPr>
            <w:tcW w:w="960" w:type="dxa"/>
            <w:tcBorders>
              <w:top w:val="nil"/>
              <w:left w:val="nil"/>
              <w:bottom w:val="nil"/>
              <w:right w:val="single" w:sz="4" w:space="0" w:color="auto"/>
            </w:tcBorders>
            <w:shd w:val="clear" w:color="auto" w:fill="auto"/>
            <w:noWrap/>
            <w:vAlign w:val="bottom"/>
            <w:hideMark/>
          </w:tcPr>
          <w:p w14:paraId="11B4E345" w14:textId="77777777" w:rsidR="00E115A1" w:rsidRPr="00E115A1" w:rsidRDefault="00E115A1" w:rsidP="00E115A1">
            <w:pPr>
              <w:jc w:val="center"/>
              <w:rPr>
                <w:rFonts w:ascii="Calibri" w:eastAsia="Times New Roman" w:hAnsi="Calibri" w:cs="Times New Roman"/>
                <w:b/>
                <w:color w:val="000000"/>
              </w:rPr>
            </w:pPr>
            <w:r w:rsidRPr="00E115A1">
              <w:rPr>
                <w:rFonts w:ascii="Calibri" w:eastAsia="Times New Roman" w:hAnsi="Calibri" w:cs="Times New Roman"/>
                <w:b/>
                <w:color w:val="000000"/>
              </w:rPr>
              <w:t>0.022</w:t>
            </w:r>
          </w:p>
        </w:tc>
      </w:tr>
      <w:tr w:rsidR="00E115A1" w:rsidRPr="00E115A1" w14:paraId="38F0B81F" w14:textId="77777777" w:rsidTr="00E115A1">
        <w:trPr>
          <w:trHeight w:val="300"/>
        </w:trPr>
        <w:tc>
          <w:tcPr>
            <w:tcW w:w="465" w:type="dxa"/>
            <w:tcBorders>
              <w:top w:val="nil"/>
              <w:left w:val="single" w:sz="4" w:space="0" w:color="auto"/>
              <w:bottom w:val="single" w:sz="4" w:space="0" w:color="auto"/>
              <w:right w:val="nil"/>
            </w:tcBorders>
            <w:shd w:val="clear" w:color="auto" w:fill="auto"/>
            <w:noWrap/>
            <w:vAlign w:val="bottom"/>
            <w:hideMark/>
          </w:tcPr>
          <w:p w14:paraId="2D90E38F" w14:textId="77777777" w:rsidR="00E115A1" w:rsidRPr="00E115A1" w:rsidRDefault="00E115A1" w:rsidP="00E115A1">
            <w:pPr>
              <w:rPr>
                <w:rFonts w:ascii="Calibri" w:eastAsia="Times New Roman" w:hAnsi="Calibri" w:cs="Times New Roman"/>
                <w:i/>
                <w:color w:val="000000"/>
              </w:rPr>
            </w:pPr>
            <w:r w:rsidRPr="00E115A1">
              <w:rPr>
                <w:rFonts w:ascii="Calibri" w:eastAsia="Times New Roman" w:hAnsi="Calibri" w:cs="Times New Roman"/>
                <w:i/>
                <w:color w:val="000000"/>
              </w:rPr>
              <w:t>ZA</w:t>
            </w:r>
          </w:p>
        </w:tc>
        <w:tc>
          <w:tcPr>
            <w:tcW w:w="1455" w:type="dxa"/>
            <w:tcBorders>
              <w:top w:val="nil"/>
              <w:left w:val="nil"/>
              <w:bottom w:val="single" w:sz="4" w:space="0" w:color="auto"/>
              <w:right w:val="nil"/>
            </w:tcBorders>
            <w:shd w:val="clear" w:color="auto" w:fill="auto"/>
            <w:noWrap/>
            <w:vAlign w:val="bottom"/>
            <w:hideMark/>
          </w:tcPr>
          <w:p w14:paraId="2A76A457"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-0.466</w:t>
            </w:r>
          </w:p>
        </w:tc>
        <w:tc>
          <w:tcPr>
            <w:tcW w:w="960" w:type="dxa"/>
            <w:tcBorders>
              <w:top w:val="nil"/>
              <w:left w:val="nil"/>
              <w:bottom w:val="single" w:sz="4" w:space="0" w:color="auto"/>
              <w:right w:val="nil"/>
            </w:tcBorders>
            <w:shd w:val="clear" w:color="auto" w:fill="auto"/>
            <w:noWrap/>
            <w:vAlign w:val="bottom"/>
            <w:hideMark/>
          </w:tcPr>
          <w:p w14:paraId="248B6AB5"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1101" w:type="dxa"/>
            <w:tcBorders>
              <w:top w:val="nil"/>
              <w:left w:val="nil"/>
              <w:bottom w:val="single" w:sz="4" w:space="0" w:color="auto"/>
              <w:right w:val="nil"/>
            </w:tcBorders>
            <w:shd w:val="clear" w:color="auto" w:fill="auto"/>
            <w:noWrap/>
            <w:vAlign w:val="bottom"/>
            <w:hideMark/>
          </w:tcPr>
          <w:p w14:paraId="13897813"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-0.003</w:t>
            </w:r>
          </w:p>
        </w:tc>
        <w:tc>
          <w:tcPr>
            <w:tcW w:w="1108" w:type="dxa"/>
            <w:tcBorders>
              <w:top w:val="nil"/>
              <w:left w:val="nil"/>
              <w:bottom w:val="single" w:sz="4" w:space="0" w:color="auto"/>
              <w:right w:val="nil"/>
            </w:tcBorders>
            <w:shd w:val="clear" w:color="auto" w:fill="auto"/>
            <w:noWrap/>
            <w:vAlign w:val="bottom"/>
            <w:hideMark/>
          </w:tcPr>
          <w:p w14:paraId="1BD02DF9"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-0.002</w:t>
            </w:r>
          </w:p>
        </w:tc>
        <w:tc>
          <w:tcPr>
            <w:tcW w:w="960" w:type="dxa"/>
            <w:tcBorders>
              <w:top w:val="nil"/>
              <w:left w:val="nil"/>
              <w:bottom w:val="single" w:sz="4" w:space="0" w:color="auto"/>
              <w:right w:val="nil"/>
            </w:tcBorders>
            <w:shd w:val="clear" w:color="auto" w:fill="auto"/>
            <w:noWrap/>
            <w:vAlign w:val="bottom"/>
            <w:hideMark/>
          </w:tcPr>
          <w:p w14:paraId="1C805E5C"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11.624</w:t>
            </w:r>
          </w:p>
        </w:tc>
        <w:tc>
          <w:tcPr>
            <w:tcW w:w="960" w:type="dxa"/>
            <w:tcBorders>
              <w:top w:val="nil"/>
              <w:left w:val="nil"/>
              <w:bottom w:val="single" w:sz="4" w:space="0" w:color="auto"/>
              <w:right w:val="nil"/>
            </w:tcBorders>
            <w:shd w:val="clear" w:color="auto" w:fill="auto"/>
            <w:noWrap/>
            <w:vAlign w:val="bottom"/>
            <w:hideMark/>
          </w:tcPr>
          <w:p w14:paraId="03B0AC0B"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-14.788</w:t>
            </w:r>
          </w:p>
        </w:tc>
        <w:tc>
          <w:tcPr>
            <w:tcW w:w="960" w:type="dxa"/>
            <w:tcBorders>
              <w:top w:val="nil"/>
              <w:left w:val="nil"/>
              <w:bottom w:val="single" w:sz="4" w:space="0" w:color="auto"/>
              <w:right w:val="single" w:sz="4" w:space="0" w:color="auto"/>
            </w:tcBorders>
            <w:shd w:val="clear" w:color="auto" w:fill="auto"/>
            <w:noWrap/>
            <w:vAlign w:val="bottom"/>
            <w:hideMark/>
          </w:tcPr>
          <w:p w14:paraId="2BC4D373" w14:textId="77777777" w:rsidR="00E115A1" w:rsidRPr="00E115A1" w:rsidRDefault="00E115A1" w:rsidP="00E115A1">
            <w:pPr>
              <w:jc w:val="center"/>
              <w:rPr>
                <w:rFonts w:ascii="Calibri" w:eastAsia="Times New Roman" w:hAnsi="Calibri" w:cs="Times New Roman"/>
                <w:i/>
                <w:color w:val="000000"/>
              </w:rPr>
            </w:pPr>
            <w:r w:rsidRPr="00E115A1">
              <w:rPr>
                <w:rFonts w:ascii="Calibri" w:eastAsia="Times New Roman" w:hAnsi="Calibri" w:cs="Times New Roman"/>
                <w:i/>
                <w:color w:val="000000"/>
              </w:rPr>
              <w:t>0.000</w:t>
            </w:r>
          </w:p>
        </w:tc>
      </w:tr>
    </w:tbl>
    <w:p w14:paraId="38BA23B7" w14:textId="704D796F" w:rsidR="00203FDD" w:rsidRDefault="00203FDD" w:rsidP="0066239C">
      <w:pPr>
        <w:spacing w:line="360" w:lineRule="auto"/>
      </w:pPr>
    </w:p>
    <w:p w14:paraId="673880AC" w14:textId="77777777" w:rsidR="00203FDD" w:rsidRDefault="00203FDD">
      <w:r>
        <w:br w:type="page"/>
      </w:r>
    </w:p>
    <w:p w14:paraId="54FC5B75" w14:textId="77777777" w:rsidR="0080005C" w:rsidRDefault="0080005C" w:rsidP="0066239C">
      <w:pPr>
        <w:spacing w:line="360" w:lineRule="auto"/>
      </w:pPr>
    </w:p>
    <w:p w14:paraId="6CCC58E2" w14:textId="393EC937" w:rsidR="00EE1440" w:rsidRDefault="0080005C" w:rsidP="0066239C">
      <w:pPr>
        <w:spacing w:line="360" w:lineRule="auto"/>
        <w:rPr>
          <w:b/>
        </w:rPr>
      </w:pPr>
      <w:r w:rsidRPr="0080005C">
        <w:rPr>
          <w:b/>
        </w:rPr>
        <w:t>Appendix E</w:t>
      </w:r>
    </w:p>
    <w:p w14:paraId="7D6BFF42" w14:textId="77777777" w:rsidR="0080005C" w:rsidRDefault="0080005C" w:rsidP="0066239C">
      <w:pPr>
        <w:spacing w:line="360" w:lineRule="auto"/>
      </w:pPr>
    </w:p>
    <w:p w14:paraId="509B2848" w14:textId="3BEC12F2" w:rsidR="008F49C7" w:rsidRDefault="008F49C7" w:rsidP="0066239C">
      <w:pPr>
        <w:spacing w:line="360" w:lineRule="auto"/>
      </w:pPr>
      <w:r>
        <w:rPr>
          <w:u w:val="single"/>
        </w:rPr>
        <w:t>Wavelet analysis of shared trends</w:t>
      </w:r>
    </w:p>
    <w:p w14:paraId="7DA6C33A" w14:textId="7D7D6B34" w:rsidR="008F49C7" w:rsidRPr="008F49C7" w:rsidRDefault="008F49C7" w:rsidP="0066239C">
      <w:pPr>
        <w:spacing w:line="360" w:lineRule="auto"/>
      </w:pPr>
      <w:r>
        <w:t xml:space="preserve">To identify potential sub-seasonal periodic structure in the two shared trends from the reduced fit model, we conducted a wavelet power spectrum analysis using the </w:t>
      </w:r>
      <w:proofErr w:type="spellStart"/>
      <w:r>
        <w:t>Morlet</w:t>
      </w:r>
      <w:proofErr w:type="spellEnd"/>
      <w:r>
        <w:t xml:space="preserve"> wavelet</w:t>
      </w:r>
      <w:r w:rsidR="00ED2085">
        <w:t xml:space="preserve"> (</w:t>
      </w:r>
      <w:proofErr w:type="spellStart"/>
      <w:r w:rsidR="00ED2085" w:rsidRPr="00ED2085">
        <w:t>RoeschWavelet</w:t>
      </w:r>
      <w:proofErr w:type="spellEnd"/>
      <w:r w:rsidR="00ED2085">
        <w:t>)</w:t>
      </w:r>
      <w:r>
        <w:t xml:space="preserve">. </w:t>
      </w:r>
      <w:r w:rsidR="00ED2085">
        <w:t xml:space="preserve">Shared trends were </w:t>
      </w:r>
      <w:proofErr w:type="spellStart"/>
      <w:r w:rsidR="00ED2085">
        <w:t>detrended</w:t>
      </w:r>
      <w:proofErr w:type="spellEnd"/>
      <w:r w:rsidR="00ED2085">
        <w:t xml:space="preserve"> using a Loess span of 0.75. </w:t>
      </w:r>
      <w:r w:rsidR="00631210">
        <w:t>Power spectra revealed a continuous ridge of strong 12-month periodicity in shared trend 2 (Figure E2).</w:t>
      </w:r>
    </w:p>
    <w:p w14:paraId="2581A71B" w14:textId="764A635C" w:rsidR="008F49C7" w:rsidRDefault="008F49C7" w:rsidP="0066239C">
      <w:pPr>
        <w:spacing w:line="360" w:lineRule="auto"/>
      </w:pPr>
      <w:r>
        <w:rPr>
          <w:noProof/>
        </w:rPr>
        <w:drawing>
          <wp:inline distT="0" distB="0" distL="0" distR="0" wp14:anchorId="1ED2B7B6" wp14:editId="651FD469">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5943600"/>
                    </a:xfrm>
                    <a:prstGeom prst="rect">
                      <a:avLst/>
                    </a:prstGeom>
                  </pic:spPr>
                </pic:pic>
              </a:graphicData>
            </a:graphic>
          </wp:inline>
        </w:drawing>
      </w:r>
    </w:p>
    <w:p w14:paraId="7DFDBE5D" w14:textId="4A7CA43E" w:rsidR="008F49C7" w:rsidRDefault="008F49C7" w:rsidP="0066239C">
      <w:pPr>
        <w:spacing w:line="360" w:lineRule="auto"/>
      </w:pPr>
      <w:r w:rsidRPr="008F49C7">
        <w:rPr>
          <w:b/>
        </w:rPr>
        <w:lastRenderedPageBreak/>
        <w:t>Figure E1</w:t>
      </w:r>
      <w:r>
        <w:t xml:space="preserve"> Wavelet power spectrum for shared trend 1. Period refers to Fourier period. </w:t>
      </w:r>
      <w:r w:rsidR="0048796B">
        <w:t>Warmer colors denote greater strength of periodicity.</w:t>
      </w:r>
      <w:r>
        <w:t xml:space="preserve"> </w:t>
      </w:r>
      <w:r w:rsidR="0048796B">
        <w:t>White polygons encompass areas of significant periodicity at α = 0.10, based on comparison with a white noise surrogate time series. Black lines correspond to “ridges” of highest power within significant regions.</w:t>
      </w:r>
    </w:p>
    <w:p w14:paraId="4071BA6D" w14:textId="3442F9EF" w:rsidR="0080005C" w:rsidRDefault="008F49C7" w:rsidP="0066239C">
      <w:pPr>
        <w:spacing w:line="360" w:lineRule="auto"/>
      </w:pPr>
      <w:r>
        <w:rPr>
          <w:noProof/>
        </w:rPr>
        <w:drawing>
          <wp:inline distT="0" distB="0" distL="0" distR="0" wp14:anchorId="087B1853" wp14:editId="4746FC32">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943600"/>
                    </a:xfrm>
                    <a:prstGeom prst="rect">
                      <a:avLst/>
                    </a:prstGeom>
                  </pic:spPr>
                </pic:pic>
              </a:graphicData>
            </a:graphic>
          </wp:inline>
        </w:drawing>
      </w:r>
    </w:p>
    <w:p w14:paraId="23D178E7" w14:textId="69661986" w:rsidR="0048796B" w:rsidRDefault="0048796B" w:rsidP="0048796B">
      <w:pPr>
        <w:spacing w:line="360" w:lineRule="auto"/>
      </w:pPr>
      <w:r>
        <w:rPr>
          <w:b/>
        </w:rPr>
        <w:t>Figure E2</w:t>
      </w:r>
      <w:r>
        <w:t xml:space="preserve"> Wavelet power spectrum for shared trend 2. See Figure E1 for details.</w:t>
      </w:r>
    </w:p>
    <w:p w14:paraId="6538B5B8" w14:textId="77777777" w:rsidR="0048796B" w:rsidRDefault="0048796B" w:rsidP="0048796B">
      <w:pPr>
        <w:spacing w:line="360" w:lineRule="auto"/>
      </w:pPr>
    </w:p>
    <w:p w14:paraId="3981714E" w14:textId="3CAAB13E" w:rsidR="00631210" w:rsidRDefault="00631210" w:rsidP="0048796B">
      <w:pPr>
        <w:spacing w:line="360" w:lineRule="auto"/>
      </w:pPr>
      <w:r>
        <w:lastRenderedPageBreak/>
        <w:t>Trend 2 was cleaned to remove all but the time series components contributing to the ridge at period=12.</w:t>
      </w:r>
      <w:r w:rsidR="00ED2085">
        <w:t xml:space="preserve"> The original trend was then reconstructed using only those components, revealing a yearly recurring sinusoid patter of low values in spring and high values in late summer/early fall.</w:t>
      </w:r>
    </w:p>
    <w:p w14:paraId="2061A089" w14:textId="77777777" w:rsidR="0048796B" w:rsidRDefault="0048796B" w:rsidP="0066239C">
      <w:pPr>
        <w:spacing w:line="360" w:lineRule="auto"/>
      </w:pPr>
    </w:p>
    <w:p w14:paraId="4476FA30" w14:textId="230DBAEF" w:rsidR="0048796B" w:rsidRDefault="009F5439" w:rsidP="0066239C">
      <w:pPr>
        <w:spacing w:line="360" w:lineRule="auto"/>
      </w:pPr>
      <w:r>
        <w:rPr>
          <w:noProof/>
        </w:rPr>
        <w:drawing>
          <wp:inline distT="0" distB="0" distL="0" distR="0" wp14:anchorId="131BF94D" wp14:editId="37FDEA2E">
            <wp:extent cx="5943600" cy="4425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1B315955" w14:textId="3F9705BE" w:rsidR="0048796B" w:rsidRPr="0048796B" w:rsidRDefault="0048796B" w:rsidP="0066239C">
      <w:pPr>
        <w:spacing w:line="360" w:lineRule="auto"/>
      </w:pPr>
      <w:r>
        <w:rPr>
          <w:b/>
        </w:rPr>
        <w:t>Figure E3</w:t>
      </w:r>
      <w:r>
        <w:t xml:space="preserve"> </w:t>
      </w:r>
      <w:r w:rsidR="008018E0">
        <w:t>Mean (blue) and standard deviation (gray) of the seasonal component of shared trend 2, averaged across the 38 years between 1978 and 2015.</w:t>
      </w:r>
    </w:p>
    <w:sectPr w:rsidR="0048796B" w:rsidRPr="0048796B" w:rsidSect="0084485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aniel Schindler" w:date="2017-05-23T16:33:00Z" w:initials="DS">
    <w:p w14:paraId="791C073F" w14:textId="317BEDBB" w:rsidR="00311A35" w:rsidRDefault="00311A35">
      <w:pPr>
        <w:pStyle w:val="CommentText"/>
      </w:pPr>
      <w:r>
        <w:rPr>
          <w:rStyle w:val="CommentReference"/>
        </w:rPr>
        <w:annotationRef/>
      </w:r>
      <w:r>
        <w:t>Not necessarily. This has a very precise definition.</w:t>
      </w:r>
    </w:p>
    <w:p w14:paraId="315F5AAE" w14:textId="77777777" w:rsidR="00311A35" w:rsidRDefault="00311A35">
      <w:pPr>
        <w:pStyle w:val="CommentText"/>
      </w:pPr>
    </w:p>
    <w:p w14:paraId="588663A2" w14:textId="0D0465C9" w:rsidR="00311A35" w:rsidRDefault="00311A35">
      <w:pPr>
        <w:pStyle w:val="CommentText"/>
      </w:pPr>
      <w:r>
        <w:t>MJV: Even so, river networks can satisfy it:</w:t>
      </w:r>
    </w:p>
    <w:p w14:paraId="03D4CA8D" w14:textId="127C0D76" w:rsidR="00311A35" w:rsidRDefault="00311A35" w:rsidP="00092877">
      <w:pPr>
        <w:autoSpaceDE w:val="0"/>
        <w:autoSpaceDN w:val="0"/>
        <w:adjustRightInd w:val="0"/>
        <w:rPr>
          <w:rFonts w:cs="Arial"/>
          <w:bCs/>
          <w:sz w:val="18"/>
          <w:szCs w:val="18"/>
        </w:rPr>
      </w:pPr>
      <w:r w:rsidRPr="00231C41">
        <w:rPr>
          <w:rFonts w:cs="Arial"/>
          <w:bCs/>
          <w:sz w:val="18"/>
          <w:szCs w:val="18"/>
        </w:rPr>
        <w:t xml:space="preserve">The fractal nature of river networks. 1988. David g. </w:t>
      </w:r>
      <w:proofErr w:type="spellStart"/>
      <w:r w:rsidRPr="00231C41">
        <w:rPr>
          <w:rFonts w:cs="Arial"/>
          <w:bCs/>
          <w:sz w:val="18"/>
          <w:szCs w:val="18"/>
        </w:rPr>
        <w:t>Tarboton</w:t>
      </w:r>
      <w:proofErr w:type="spellEnd"/>
      <w:r w:rsidRPr="00231C41">
        <w:rPr>
          <w:rFonts w:cs="Arial"/>
          <w:bCs/>
          <w:sz w:val="18"/>
          <w:szCs w:val="18"/>
        </w:rPr>
        <w:t xml:space="preserve">, </w:t>
      </w:r>
      <w:proofErr w:type="spellStart"/>
      <w:r w:rsidRPr="00231C41">
        <w:rPr>
          <w:rFonts w:cs="Arial"/>
          <w:bCs/>
          <w:sz w:val="18"/>
          <w:szCs w:val="18"/>
        </w:rPr>
        <w:t>rafael</w:t>
      </w:r>
      <w:proofErr w:type="spellEnd"/>
      <w:r w:rsidRPr="00231C41">
        <w:rPr>
          <w:rFonts w:cs="Arial"/>
          <w:bCs/>
          <w:sz w:val="18"/>
          <w:szCs w:val="18"/>
        </w:rPr>
        <w:t xml:space="preserve"> l. Bras, and </w:t>
      </w:r>
      <w:proofErr w:type="spellStart"/>
      <w:r w:rsidRPr="00231C41">
        <w:rPr>
          <w:rFonts w:cs="Arial"/>
          <w:bCs/>
          <w:sz w:val="18"/>
          <w:szCs w:val="18"/>
        </w:rPr>
        <w:t>ignacio</w:t>
      </w:r>
      <w:proofErr w:type="spellEnd"/>
      <w:r w:rsidRPr="00231C41">
        <w:rPr>
          <w:rFonts w:cs="Arial"/>
          <w:bCs/>
          <w:sz w:val="18"/>
          <w:szCs w:val="18"/>
        </w:rPr>
        <w:t xml:space="preserve"> </w:t>
      </w:r>
      <w:proofErr w:type="spellStart"/>
      <w:r w:rsidRPr="00231C41">
        <w:rPr>
          <w:rFonts w:cs="Arial"/>
          <w:bCs/>
          <w:sz w:val="18"/>
          <w:szCs w:val="18"/>
        </w:rPr>
        <w:t>rodriguez-iturbe</w:t>
      </w:r>
      <w:proofErr w:type="spellEnd"/>
      <w:r w:rsidRPr="00231C41">
        <w:rPr>
          <w:rFonts w:cs="Arial"/>
          <w:bCs/>
          <w:sz w:val="18"/>
          <w:szCs w:val="18"/>
        </w:rPr>
        <w:t>. Water Resources Research.</w:t>
      </w:r>
    </w:p>
    <w:p w14:paraId="5DB88CFF" w14:textId="77777777" w:rsidR="00311A35" w:rsidRDefault="00311A35" w:rsidP="00092877">
      <w:pPr>
        <w:autoSpaceDE w:val="0"/>
        <w:autoSpaceDN w:val="0"/>
        <w:adjustRightInd w:val="0"/>
        <w:rPr>
          <w:rFonts w:cs="Arial"/>
          <w:bCs/>
          <w:sz w:val="18"/>
          <w:szCs w:val="18"/>
        </w:rPr>
      </w:pPr>
    </w:p>
    <w:p w14:paraId="600FB63A" w14:textId="59514257" w:rsidR="00311A35" w:rsidRPr="00231C41" w:rsidRDefault="00311A35" w:rsidP="00092877">
      <w:pPr>
        <w:autoSpaceDE w:val="0"/>
        <w:autoSpaceDN w:val="0"/>
        <w:adjustRightInd w:val="0"/>
      </w:pPr>
      <w:r>
        <w:rPr>
          <w:rFonts w:cs="Arial"/>
          <w:bCs/>
          <w:sz w:val="18"/>
          <w:szCs w:val="18"/>
        </w:rPr>
        <w:t>I changed the wording to “tend to be fractal”</w:t>
      </w:r>
    </w:p>
  </w:comment>
  <w:comment w:id="2" w:author="Daniel Schindler" w:date="2017-05-25T11:41:00Z" w:initials="DS">
    <w:p w14:paraId="4DB6276B" w14:textId="33986F59" w:rsidR="00311A35" w:rsidRDefault="00311A35">
      <w:pPr>
        <w:pStyle w:val="CommentText"/>
      </w:pPr>
      <w:r>
        <w:rPr>
          <w:rStyle w:val="CommentReference"/>
        </w:rPr>
        <w:annotationRef/>
      </w:r>
      <w:r>
        <w:t xml:space="preserve">?? </w:t>
      </w:r>
      <w:proofErr w:type="gramStart"/>
      <w:r>
        <w:t>why</w:t>
      </w:r>
      <w:proofErr w:type="gramEnd"/>
      <w:r>
        <w:t xml:space="preserve"> would heat capacity vary among rivers?</w:t>
      </w:r>
    </w:p>
    <w:p w14:paraId="7714BCF6" w14:textId="77777777" w:rsidR="00311A35" w:rsidRDefault="00311A35">
      <w:pPr>
        <w:pStyle w:val="CommentText"/>
      </w:pPr>
    </w:p>
    <w:p w14:paraId="263B3F88" w14:textId="089499E9" w:rsidR="00311A35" w:rsidRDefault="00311A35">
      <w:pPr>
        <w:pStyle w:val="CommentText"/>
      </w:pPr>
      <w:r>
        <w:t>MJV: I replaced that term with “thermal sensitivity,” because heat capacity wouldn’t be affected by slope (i.e. residence time). The original thinking was that heat capacity (AKA thermal mass) depends on the mass of the object being heated, so a larger river has greater heat capacity. I wouldn’t expect specific heat capacity to vary appreciably.</w:t>
      </w:r>
    </w:p>
  </w:comment>
  <w:comment w:id="3" w:author="Daniel Schindler" w:date="2017-05-23T12:23:00Z" w:initials="DS">
    <w:p w14:paraId="5662D23F" w14:textId="377FC6F0" w:rsidR="00311A35" w:rsidRDefault="00311A35">
      <w:pPr>
        <w:pStyle w:val="CommentText"/>
      </w:pPr>
      <w:r>
        <w:rPr>
          <w:rStyle w:val="CommentReference"/>
        </w:rPr>
        <w:annotationRef/>
      </w:r>
      <w:r>
        <w:t>This effect is asymptotic isn’t it? Not sure if these effects will play out in your rivers which are all pretty steep in the grand scheme of things.</w:t>
      </w:r>
    </w:p>
    <w:p w14:paraId="6BA3E3B7" w14:textId="77777777" w:rsidR="00311A35" w:rsidRDefault="00311A35">
      <w:pPr>
        <w:pStyle w:val="CommentText"/>
      </w:pPr>
    </w:p>
    <w:p w14:paraId="51735167" w14:textId="5E23A8D1" w:rsidR="00311A35" w:rsidRDefault="00311A35">
      <w:pPr>
        <w:pStyle w:val="CommentText"/>
      </w:pPr>
      <w:r>
        <w:t xml:space="preserve">MJV: Here’s the section from </w:t>
      </w:r>
      <w:proofErr w:type="spellStart"/>
      <w:r>
        <w:t>Caissie</w:t>
      </w:r>
      <w:proofErr w:type="spellEnd"/>
      <w:r>
        <w:t xml:space="preserve"> (Freshwater Bio. 2006. “The thermal regime of rivers”.) </w:t>
      </w:r>
      <w:proofErr w:type="gramStart"/>
      <w:r>
        <w:t>that</w:t>
      </w:r>
      <w:proofErr w:type="gramEnd"/>
      <w:r>
        <w:t xml:space="preserve"> led me to change the term here from “mixing” to “evaporative cooling”:</w:t>
      </w:r>
    </w:p>
    <w:p w14:paraId="64BEEF50" w14:textId="77777777" w:rsidR="00311A35" w:rsidRDefault="00311A35">
      <w:pPr>
        <w:pStyle w:val="CommentText"/>
      </w:pPr>
    </w:p>
    <w:p w14:paraId="33BD32B2" w14:textId="232DD40F" w:rsidR="00311A35" w:rsidRDefault="00311A35">
      <w:pPr>
        <w:pStyle w:val="CommentText"/>
      </w:pPr>
      <w:r>
        <w:t>…s</w:t>
      </w:r>
      <w:r w:rsidRPr="00F54163">
        <w:t xml:space="preserve">olar radiation is the dominant component of the total energy flux, followed by the net long-wave radiation and the evaporative heat flux (the last two components usually being comparable in magnitude) (Morin &amp; </w:t>
      </w:r>
      <w:proofErr w:type="spellStart"/>
      <w:r w:rsidRPr="00F54163">
        <w:t>Couillard</w:t>
      </w:r>
      <w:proofErr w:type="spellEnd"/>
      <w:r w:rsidRPr="00F54163">
        <w:t>, 1990). The smallest component of the total energy flux is generally the convective heat transfer, although th</w:t>
      </w:r>
      <w:r>
        <w:t xml:space="preserve">is component is not negligible.… </w:t>
      </w:r>
      <w:r w:rsidRPr="00F54163">
        <w:t>Similar findings were reported by Webb &amp; Zhang (1999) for two other rivers in the U.K. They showed that net radiation accounted for close to 85% of the total energy gained and 27%of losses. In their study, the most significant energy loss component was through evaporative heat flux, which was estimated at 40%.</w:t>
      </w:r>
    </w:p>
  </w:comment>
  <w:comment w:id="4" w:author="Daniel Schindler" w:date="2017-05-26T16:20:00Z" w:initials="DS">
    <w:p w14:paraId="1B5D7BA0" w14:textId="72A5F43E" w:rsidR="00311A35" w:rsidRDefault="00311A35">
      <w:pPr>
        <w:pStyle w:val="CommentText"/>
      </w:pPr>
      <w:r>
        <w:rPr>
          <w:rStyle w:val="CommentReference"/>
        </w:rPr>
        <w:annotationRef/>
      </w:r>
      <w:r>
        <w:t>Not the correct term. Do you mean thermal mass?</w:t>
      </w:r>
    </w:p>
    <w:p w14:paraId="1691BBAB" w14:textId="77777777" w:rsidR="00311A35" w:rsidRDefault="00311A35">
      <w:pPr>
        <w:pStyle w:val="CommentText"/>
      </w:pPr>
    </w:p>
    <w:p w14:paraId="2E4E8C9E" w14:textId="47460882" w:rsidR="00311A35" w:rsidRDefault="00311A35">
      <w:pPr>
        <w:pStyle w:val="CommentText"/>
      </w:pPr>
      <w:r>
        <w:t xml:space="preserve">MJV: They seem to refer to the same thing, where “thermal </w:t>
      </w:r>
      <w:proofErr w:type="spellStart"/>
      <w:r>
        <w:t>mas.s</w:t>
      </w:r>
      <w:proofErr w:type="spellEnd"/>
      <w:r>
        <w:t>” is more often used in an engineering context. Both are defined as C=Q/</w:t>
      </w:r>
      <w:proofErr w:type="spellStart"/>
      <w:r>
        <w:t>dT.</w:t>
      </w:r>
      <w:proofErr w:type="spellEnd"/>
    </w:p>
    <w:p w14:paraId="1282E3E5" w14:textId="23462777" w:rsidR="00311A35" w:rsidRDefault="00311A35">
      <w:pPr>
        <w:pStyle w:val="CommentText"/>
      </w:pPr>
      <w:hyperlink r:id="rId1" w:history="1">
        <w:r w:rsidRPr="006612BF">
          <w:rPr>
            <w:rStyle w:val="Hyperlink"/>
          </w:rPr>
          <w:t>Thermal mass</w:t>
        </w:r>
      </w:hyperlink>
      <w:r>
        <w:t xml:space="preserve">; </w:t>
      </w:r>
      <w:hyperlink r:id="rId2" w:history="1">
        <w:r w:rsidRPr="006612BF">
          <w:rPr>
            <w:rStyle w:val="Hyperlink"/>
          </w:rPr>
          <w:t>heat capacity</w:t>
        </w:r>
      </w:hyperlink>
      <w:r>
        <w:t xml:space="preserve"> </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3B7E33" w15:done="0"/>
  <w15:commentEx w15:paraId="587AD65E" w15:done="0"/>
  <w15:commentEx w15:paraId="791C073F" w15:done="0"/>
  <w15:commentEx w15:paraId="1A8896A1" w15:done="0"/>
  <w15:commentEx w15:paraId="2310BCC4" w15:done="0"/>
  <w15:commentEx w15:paraId="1AADCA7A" w15:done="0"/>
  <w15:commentEx w15:paraId="4DB6276B" w15:done="0"/>
  <w15:commentEx w15:paraId="786B7323" w15:done="0"/>
  <w15:commentEx w15:paraId="03EC413C" w15:done="0"/>
  <w15:commentEx w15:paraId="14813780" w15:done="0"/>
  <w15:commentEx w15:paraId="3BB51E4B" w15:paraIdParent="14813780" w15:done="0"/>
  <w15:commentEx w15:paraId="5F60AD1D" w15:done="0"/>
  <w15:commentEx w15:paraId="7B9AD901" w15:done="0"/>
  <w15:commentEx w15:paraId="7543FF3E" w15:done="0"/>
  <w15:commentEx w15:paraId="7C137281" w15:done="0"/>
  <w15:commentEx w15:paraId="54D99F2B" w15:done="0"/>
  <w15:commentEx w15:paraId="0A246562" w15:done="0"/>
  <w15:commentEx w15:paraId="1A784C6E" w15:done="0"/>
  <w15:commentEx w15:paraId="58A76617" w15:done="0"/>
  <w15:commentEx w15:paraId="26F48395" w15:paraIdParent="58A76617" w15:done="0"/>
  <w15:commentEx w15:paraId="12B5075E" w15:done="0"/>
  <w15:commentEx w15:paraId="2473A96A" w15:done="0"/>
  <w15:commentEx w15:paraId="60DF0636" w15:done="0"/>
  <w15:commentEx w15:paraId="20BA97DA" w15:paraIdParent="60DF0636" w15:done="0"/>
  <w15:commentEx w15:paraId="18910D96" w15:done="0"/>
  <w15:commentEx w15:paraId="1CF3E2FB" w15:done="0"/>
  <w15:commentEx w15:paraId="42080FE6" w15:done="0"/>
  <w15:commentEx w15:paraId="5DEA491A" w15:done="0"/>
  <w15:commentEx w15:paraId="7C6A09C6" w15:done="0"/>
  <w15:commentEx w15:paraId="1C61C220" w15:done="0"/>
  <w15:commentEx w15:paraId="681349EA" w15:done="0"/>
  <w15:commentEx w15:paraId="5662D23F" w15:done="0"/>
  <w15:commentEx w15:paraId="1B5D7BA0" w15:done="0"/>
  <w15:commentEx w15:paraId="06A2D758" w15:done="0"/>
  <w15:commentEx w15:paraId="32CC6E63" w15:done="0"/>
  <w15:commentEx w15:paraId="6F418665" w15:done="0"/>
  <w15:commentEx w15:paraId="1361EAE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Schindler">
    <w15:presenceInfo w15:providerId="None" w15:userId="Daniel Schind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4E4"/>
    <w:rsid w:val="00001B2F"/>
    <w:rsid w:val="0001273A"/>
    <w:rsid w:val="00015BFE"/>
    <w:rsid w:val="000256BE"/>
    <w:rsid w:val="00030742"/>
    <w:rsid w:val="00032BA3"/>
    <w:rsid w:val="00037FA1"/>
    <w:rsid w:val="00054FA6"/>
    <w:rsid w:val="000611A5"/>
    <w:rsid w:val="00087B5E"/>
    <w:rsid w:val="00092877"/>
    <w:rsid w:val="00092E3E"/>
    <w:rsid w:val="000A630E"/>
    <w:rsid w:val="000B2347"/>
    <w:rsid w:val="000C1C20"/>
    <w:rsid w:val="000C79C9"/>
    <w:rsid w:val="000D6207"/>
    <w:rsid w:val="000F37BC"/>
    <w:rsid w:val="000F3A73"/>
    <w:rsid w:val="00115796"/>
    <w:rsid w:val="00121A9E"/>
    <w:rsid w:val="0012788F"/>
    <w:rsid w:val="001303B6"/>
    <w:rsid w:val="00142FAB"/>
    <w:rsid w:val="00156544"/>
    <w:rsid w:val="00173FCA"/>
    <w:rsid w:val="001847E6"/>
    <w:rsid w:val="001864DA"/>
    <w:rsid w:val="00196AA1"/>
    <w:rsid w:val="001A28F0"/>
    <w:rsid w:val="001B014A"/>
    <w:rsid w:val="001B08EB"/>
    <w:rsid w:val="001B5190"/>
    <w:rsid w:val="001B62AB"/>
    <w:rsid w:val="001C158B"/>
    <w:rsid w:val="001F12D8"/>
    <w:rsid w:val="00203FDD"/>
    <w:rsid w:val="00214337"/>
    <w:rsid w:val="00231C41"/>
    <w:rsid w:val="002323D9"/>
    <w:rsid w:val="00232BBD"/>
    <w:rsid w:val="00251CBD"/>
    <w:rsid w:val="00294823"/>
    <w:rsid w:val="00294C94"/>
    <w:rsid w:val="002B5D12"/>
    <w:rsid w:val="002B605C"/>
    <w:rsid w:val="002C03CA"/>
    <w:rsid w:val="002C1F74"/>
    <w:rsid w:val="002C5CB3"/>
    <w:rsid w:val="002E30FA"/>
    <w:rsid w:val="00306DE7"/>
    <w:rsid w:val="00311A35"/>
    <w:rsid w:val="00312C0A"/>
    <w:rsid w:val="003171E8"/>
    <w:rsid w:val="00325532"/>
    <w:rsid w:val="0036213B"/>
    <w:rsid w:val="003943FA"/>
    <w:rsid w:val="003B7B0B"/>
    <w:rsid w:val="003C22B7"/>
    <w:rsid w:val="003C5220"/>
    <w:rsid w:val="003D075B"/>
    <w:rsid w:val="003D63C9"/>
    <w:rsid w:val="003F1144"/>
    <w:rsid w:val="00404B07"/>
    <w:rsid w:val="0040631C"/>
    <w:rsid w:val="00414462"/>
    <w:rsid w:val="004148E5"/>
    <w:rsid w:val="00420C36"/>
    <w:rsid w:val="004434BC"/>
    <w:rsid w:val="00444360"/>
    <w:rsid w:val="0045111F"/>
    <w:rsid w:val="0048521B"/>
    <w:rsid w:val="00486F95"/>
    <w:rsid w:val="0048796B"/>
    <w:rsid w:val="0049318F"/>
    <w:rsid w:val="004932DF"/>
    <w:rsid w:val="00494F34"/>
    <w:rsid w:val="00495756"/>
    <w:rsid w:val="00496606"/>
    <w:rsid w:val="004A0593"/>
    <w:rsid w:val="004E0C6B"/>
    <w:rsid w:val="004E14D3"/>
    <w:rsid w:val="004E2C3F"/>
    <w:rsid w:val="00505DD3"/>
    <w:rsid w:val="00506ECA"/>
    <w:rsid w:val="005079E8"/>
    <w:rsid w:val="00507A7F"/>
    <w:rsid w:val="005212C2"/>
    <w:rsid w:val="00526A5F"/>
    <w:rsid w:val="00541056"/>
    <w:rsid w:val="00542DCA"/>
    <w:rsid w:val="005471F0"/>
    <w:rsid w:val="00553044"/>
    <w:rsid w:val="005530E8"/>
    <w:rsid w:val="005634D9"/>
    <w:rsid w:val="005664A2"/>
    <w:rsid w:val="005705DD"/>
    <w:rsid w:val="005709F7"/>
    <w:rsid w:val="005863AA"/>
    <w:rsid w:val="00595DAF"/>
    <w:rsid w:val="00596822"/>
    <w:rsid w:val="00597129"/>
    <w:rsid w:val="005B191A"/>
    <w:rsid w:val="005C0125"/>
    <w:rsid w:val="005C13FE"/>
    <w:rsid w:val="005C2404"/>
    <w:rsid w:val="005C4DFD"/>
    <w:rsid w:val="005C7744"/>
    <w:rsid w:val="005D2D63"/>
    <w:rsid w:val="005F2892"/>
    <w:rsid w:val="005F5AD3"/>
    <w:rsid w:val="00600496"/>
    <w:rsid w:val="006057D1"/>
    <w:rsid w:val="006076B7"/>
    <w:rsid w:val="00617B0A"/>
    <w:rsid w:val="00631210"/>
    <w:rsid w:val="00632C63"/>
    <w:rsid w:val="00644CFF"/>
    <w:rsid w:val="00655CE7"/>
    <w:rsid w:val="006612BF"/>
    <w:rsid w:val="0066239C"/>
    <w:rsid w:val="00683D4A"/>
    <w:rsid w:val="006941D7"/>
    <w:rsid w:val="006C2EE4"/>
    <w:rsid w:val="006E50CC"/>
    <w:rsid w:val="006F1C8A"/>
    <w:rsid w:val="00706668"/>
    <w:rsid w:val="0072408D"/>
    <w:rsid w:val="00724932"/>
    <w:rsid w:val="0073186C"/>
    <w:rsid w:val="00734297"/>
    <w:rsid w:val="00740A79"/>
    <w:rsid w:val="0075378D"/>
    <w:rsid w:val="00762A61"/>
    <w:rsid w:val="007763F0"/>
    <w:rsid w:val="0077661F"/>
    <w:rsid w:val="00784E5F"/>
    <w:rsid w:val="00784E6F"/>
    <w:rsid w:val="00787F32"/>
    <w:rsid w:val="007A7D97"/>
    <w:rsid w:val="007B5D99"/>
    <w:rsid w:val="007C16D2"/>
    <w:rsid w:val="007C3F42"/>
    <w:rsid w:val="007D6F9C"/>
    <w:rsid w:val="007E035E"/>
    <w:rsid w:val="0080005C"/>
    <w:rsid w:val="008018E0"/>
    <w:rsid w:val="00805FAF"/>
    <w:rsid w:val="00813A4F"/>
    <w:rsid w:val="00823C48"/>
    <w:rsid w:val="00827B0B"/>
    <w:rsid w:val="00844859"/>
    <w:rsid w:val="00851114"/>
    <w:rsid w:val="008535A9"/>
    <w:rsid w:val="00875E10"/>
    <w:rsid w:val="00882C97"/>
    <w:rsid w:val="008832AE"/>
    <w:rsid w:val="00885F04"/>
    <w:rsid w:val="00887E9D"/>
    <w:rsid w:val="00897AC5"/>
    <w:rsid w:val="008A0FCB"/>
    <w:rsid w:val="008A4F16"/>
    <w:rsid w:val="008A66A9"/>
    <w:rsid w:val="008B245B"/>
    <w:rsid w:val="008B2693"/>
    <w:rsid w:val="008C0998"/>
    <w:rsid w:val="008D1F05"/>
    <w:rsid w:val="008E72AE"/>
    <w:rsid w:val="008F49C7"/>
    <w:rsid w:val="008F5FDB"/>
    <w:rsid w:val="009004A1"/>
    <w:rsid w:val="00901468"/>
    <w:rsid w:val="00905897"/>
    <w:rsid w:val="009105DB"/>
    <w:rsid w:val="00911B1B"/>
    <w:rsid w:val="0091720A"/>
    <w:rsid w:val="00920A2B"/>
    <w:rsid w:val="00927600"/>
    <w:rsid w:val="00944F9E"/>
    <w:rsid w:val="00951E95"/>
    <w:rsid w:val="00960FDE"/>
    <w:rsid w:val="00964253"/>
    <w:rsid w:val="0096729F"/>
    <w:rsid w:val="00985665"/>
    <w:rsid w:val="009A39F5"/>
    <w:rsid w:val="009B2262"/>
    <w:rsid w:val="009B3004"/>
    <w:rsid w:val="009B44C0"/>
    <w:rsid w:val="009B57A6"/>
    <w:rsid w:val="009D2ABC"/>
    <w:rsid w:val="009D641A"/>
    <w:rsid w:val="009D71C6"/>
    <w:rsid w:val="009E74B1"/>
    <w:rsid w:val="009F5439"/>
    <w:rsid w:val="00A27561"/>
    <w:rsid w:val="00A533C7"/>
    <w:rsid w:val="00A622E8"/>
    <w:rsid w:val="00A71A16"/>
    <w:rsid w:val="00A80B13"/>
    <w:rsid w:val="00A80CA0"/>
    <w:rsid w:val="00A87173"/>
    <w:rsid w:val="00AA52EC"/>
    <w:rsid w:val="00AA60C7"/>
    <w:rsid w:val="00AB1324"/>
    <w:rsid w:val="00AB1B91"/>
    <w:rsid w:val="00AB3662"/>
    <w:rsid w:val="00AC0AB6"/>
    <w:rsid w:val="00AD0452"/>
    <w:rsid w:val="00AD4048"/>
    <w:rsid w:val="00AE3246"/>
    <w:rsid w:val="00AF0469"/>
    <w:rsid w:val="00AF3282"/>
    <w:rsid w:val="00AF6F37"/>
    <w:rsid w:val="00AF7B5B"/>
    <w:rsid w:val="00B029CB"/>
    <w:rsid w:val="00B03FE2"/>
    <w:rsid w:val="00B26551"/>
    <w:rsid w:val="00B55FC4"/>
    <w:rsid w:val="00B62468"/>
    <w:rsid w:val="00B64E50"/>
    <w:rsid w:val="00B6611D"/>
    <w:rsid w:val="00B83E5F"/>
    <w:rsid w:val="00B86078"/>
    <w:rsid w:val="00BA09CE"/>
    <w:rsid w:val="00BD4BFE"/>
    <w:rsid w:val="00BD50D2"/>
    <w:rsid w:val="00BF005F"/>
    <w:rsid w:val="00BF11C3"/>
    <w:rsid w:val="00BF665C"/>
    <w:rsid w:val="00C12455"/>
    <w:rsid w:val="00C13D65"/>
    <w:rsid w:val="00C334C1"/>
    <w:rsid w:val="00C5693A"/>
    <w:rsid w:val="00C60527"/>
    <w:rsid w:val="00C76C28"/>
    <w:rsid w:val="00C8725F"/>
    <w:rsid w:val="00C9533B"/>
    <w:rsid w:val="00C964F5"/>
    <w:rsid w:val="00C9682A"/>
    <w:rsid w:val="00CA3BDB"/>
    <w:rsid w:val="00CB0DC7"/>
    <w:rsid w:val="00CB1765"/>
    <w:rsid w:val="00CC1096"/>
    <w:rsid w:val="00CC261B"/>
    <w:rsid w:val="00CC2B70"/>
    <w:rsid w:val="00CC568F"/>
    <w:rsid w:val="00CC6372"/>
    <w:rsid w:val="00CE6B5B"/>
    <w:rsid w:val="00CF7144"/>
    <w:rsid w:val="00D3680F"/>
    <w:rsid w:val="00D45E67"/>
    <w:rsid w:val="00D500D0"/>
    <w:rsid w:val="00D6678E"/>
    <w:rsid w:val="00D7407F"/>
    <w:rsid w:val="00D916CC"/>
    <w:rsid w:val="00D961A3"/>
    <w:rsid w:val="00DB6AE1"/>
    <w:rsid w:val="00DC0642"/>
    <w:rsid w:val="00DE2059"/>
    <w:rsid w:val="00E115A1"/>
    <w:rsid w:val="00E1724D"/>
    <w:rsid w:val="00E23C41"/>
    <w:rsid w:val="00E302E0"/>
    <w:rsid w:val="00E32AC5"/>
    <w:rsid w:val="00E3331B"/>
    <w:rsid w:val="00E36BE0"/>
    <w:rsid w:val="00E40802"/>
    <w:rsid w:val="00E43D98"/>
    <w:rsid w:val="00E502C6"/>
    <w:rsid w:val="00E5051C"/>
    <w:rsid w:val="00E5689C"/>
    <w:rsid w:val="00E56B9C"/>
    <w:rsid w:val="00E73CBF"/>
    <w:rsid w:val="00E745FB"/>
    <w:rsid w:val="00E7676C"/>
    <w:rsid w:val="00E80A1F"/>
    <w:rsid w:val="00E814C1"/>
    <w:rsid w:val="00E82BFA"/>
    <w:rsid w:val="00E85CF2"/>
    <w:rsid w:val="00E904E4"/>
    <w:rsid w:val="00E92DBA"/>
    <w:rsid w:val="00E95431"/>
    <w:rsid w:val="00E9570B"/>
    <w:rsid w:val="00E958A9"/>
    <w:rsid w:val="00EA4169"/>
    <w:rsid w:val="00EC3455"/>
    <w:rsid w:val="00EC3A05"/>
    <w:rsid w:val="00ED2085"/>
    <w:rsid w:val="00EE0E73"/>
    <w:rsid w:val="00EE1440"/>
    <w:rsid w:val="00EF3D90"/>
    <w:rsid w:val="00F04735"/>
    <w:rsid w:val="00F10A66"/>
    <w:rsid w:val="00F21189"/>
    <w:rsid w:val="00F24505"/>
    <w:rsid w:val="00F363EA"/>
    <w:rsid w:val="00F4012D"/>
    <w:rsid w:val="00F42347"/>
    <w:rsid w:val="00F42D94"/>
    <w:rsid w:val="00F54163"/>
    <w:rsid w:val="00F57C3A"/>
    <w:rsid w:val="00F76D7F"/>
    <w:rsid w:val="00F87C68"/>
    <w:rsid w:val="00F90742"/>
    <w:rsid w:val="00F94F40"/>
    <w:rsid w:val="00F96C00"/>
    <w:rsid w:val="00FA5076"/>
    <w:rsid w:val="00FB22BA"/>
    <w:rsid w:val="00FC2259"/>
    <w:rsid w:val="00FC4E11"/>
    <w:rsid w:val="00FC7051"/>
    <w:rsid w:val="00FE5AA1"/>
    <w:rsid w:val="00FF1A2D"/>
    <w:rsid w:val="00FF4220"/>
    <w:rsid w:val="00FF4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77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7C68"/>
    <w:rPr>
      <w:rFonts w:ascii="Tahoma" w:hAnsi="Tahoma" w:cs="Tahoma"/>
      <w:sz w:val="16"/>
      <w:szCs w:val="16"/>
    </w:rPr>
  </w:style>
  <w:style w:type="character" w:customStyle="1" w:styleId="BalloonTextChar">
    <w:name w:val="Balloon Text Char"/>
    <w:basedOn w:val="DefaultParagraphFont"/>
    <w:link w:val="BalloonText"/>
    <w:uiPriority w:val="99"/>
    <w:semiHidden/>
    <w:rsid w:val="00F87C68"/>
    <w:rPr>
      <w:rFonts w:ascii="Tahoma" w:hAnsi="Tahoma" w:cs="Tahoma"/>
      <w:sz w:val="16"/>
      <w:szCs w:val="16"/>
    </w:rPr>
  </w:style>
  <w:style w:type="character" w:styleId="CommentReference">
    <w:name w:val="annotation reference"/>
    <w:basedOn w:val="DefaultParagraphFont"/>
    <w:uiPriority w:val="99"/>
    <w:semiHidden/>
    <w:unhideWhenUsed/>
    <w:rsid w:val="00AF7B5B"/>
    <w:rPr>
      <w:sz w:val="18"/>
      <w:szCs w:val="18"/>
    </w:rPr>
  </w:style>
  <w:style w:type="paragraph" w:styleId="CommentText">
    <w:name w:val="annotation text"/>
    <w:basedOn w:val="Normal"/>
    <w:link w:val="CommentTextChar"/>
    <w:uiPriority w:val="99"/>
    <w:unhideWhenUsed/>
    <w:rsid w:val="00AF7B5B"/>
    <w:rPr>
      <w:sz w:val="24"/>
      <w:szCs w:val="24"/>
    </w:rPr>
  </w:style>
  <w:style w:type="character" w:customStyle="1" w:styleId="CommentTextChar">
    <w:name w:val="Comment Text Char"/>
    <w:basedOn w:val="DefaultParagraphFont"/>
    <w:link w:val="CommentText"/>
    <w:uiPriority w:val="99"/>
    <w:rsid w:val="00AF7B5B"/>
    <w:rPr>
      <w:sz w:val="24"/>
      <w:szCs w:val="24"/>
    </w:rPr>
  </w:style>
  <w:style w:type="paragraph" w:styleId="CommentSubject">
    <w:name w:val="annotation subject"/>
    <w:basedOn w:val="CommentText"/>
    <w:next w:val="CommentText"/>
    <w:link w:val="CommentSubjectChar"/>
    <w:uiPriority w:val="99"/>
    <w:semiHidden/>
    <w:unhideWhenUsed/>
    <w:rsid w:val="00AF7B5B"/>
    <w:rPr>
      <w:b/>
      <w:bCs/>
      <w:sz w:val="20"/>
      <w:szCs w:val="20"/>
    </w:rPr>
  </w:style>
  <w:style w:type="character" w:customStyle="1" w:styleId="CommentSubjectChar">
    <w:name w:val="Comment Subject Char"/>
    <w:basedOn w:val="CommentTextChar"/>
    <w:link w:val="CommentSubject"/>
    <w:uiPriority w:val="99"/>
    <w:semiHidden/>
    <w:rsid w:val="00AF7B5B"/>
    <w:rPr>
      <w:b/>
      <w:bCs/>
      <w:sz w:val="20"/>
      <w:szCs w:val="20"/>
    </w:rPr>
  </w:style>
  <w:style w:type="character" w:styleId="LineNumber">
    <w:name w:val="line number"/>
    <w:basedOn w:val="DefaultParagraphFont"/>
    <w:uiPriority w:val="99"/>
    <w:semiHidden/>
    <w:unhideWhenUsed/>
    <w:rsid w:val="00844859"/>
  </w:style>
  <w:style w:type="character" w:styleId="Hyperlink">
    <w:name w:val="Hyperlink"/>
    <w:basedOn w:val="DefaultParagraphFont"/>
    <w:uiPriority w:val="99"/>
    <w:unhideWhenUsed/>
    <w:rsid w:val="00CC261B"/>
    <w:rPr>
      <w:color w:val="0000FF" w:themeColor="hyperlink"/>
      <w:u w:val="single"/>
    </w:rPr>
  </w:style>
  <w:style w:type="character" w:styleId="PlaceholderText">
    <w:name w:val="Placeholder Text"/>
    <w:basedOn w:val="DefaultParagraphFont"/>
    <w:uiPriority w:val="99"/>
    <w:semiHidden/>
    <w:rsid w:val="00294823"/>
    <w:rPr>
      <w:color w:val="808080"/>
    </w:rPr>
  </w:style>
  <w:style w:type="paragraph" w:styleId="NormalWeb">
    <w:name w:val="Normal (Web)"/>
    <w:basedOn w:val="Normal"/>
    <w:uiPriority w:val="99"/>
    <w:unhideWhenUsed/>
    <w:rsid w:val="009B57A6"/>
    <w:pPr>
      <w:spacing w:before="100" w:beforeAutospacing="1" w:after="100" w:afterAutospacing="1"/>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7C68"/>
    <w:rPr>
      <w:rFonts w:ascii="Tahoma" w:hAnsi="Tahoma" w:cs="Tahoma"/>
      <w:sz w:val="16"/>
      <w:szCs w:val="16"/>
    </w:rPr>
  </w:style>
  <w:style w:type="character" w:customStyle="1" w:styleId="BalloonTextChar">
    <w:name w:val="Balloon Text Char"/>
    <w:basedOn w:val="DefaultParagraphFont"/>
    <w:link w:val="BalloonText"/>
    <w:uiPriority w:val="99"/>
    <w:semiHidden/>
    <w:rsid w:val="00F87C68"/>
    <w:rPr>
      <w:rFonts w:ascii="Tahoma" w:hAnsi="Tahoma" w:cs="Tahoma"/>
      <w:sz w:val="16"/>
      <w:szCs w:val="16"/>
    </w:rPr>
  </w:style>
  <w:style w:type="character" w:styleId="CommentReference">
    <w:name w:val="annotation reference"/>
    <w:basedOn w:val="DefaultParagraphFont"/>
    <w:uiPriority w:val="99"/>
    <w:semiHidden/>
    <w:unhideWhenUsed/>
    <w:rsid w:val="00AF7B5B"/>
    <w:rPr>
      <w:sz w:val="18"/>
      <w:szCs w:val="18"/>
    </w:rPr>
  </w:style>
  <w:style w:type="paragraph" w:styleId="CommentText">
    <w:name w:val="annotation text"/>
    <w:basedOn w:val="Normal"/>
    <w:link w:val="CommentTextChar"/>
    <w:uiPriority w:val="99"/>
    <w:unhideWhenUsed/>
    <w:rsid w:val="00AF7B5B"/>
    <w:rPr>
      <w:sz w:val="24"/>
      <w:szCs w:val="24"/>
    </w:rPr>
  </w:style>
  <w:style w:type="character" w:customStyle="1" w:styleId="CommentTextChar">
    <w:name w:val="Comment Text Char"/>
    <w:basedOn w:val="DefaultParagraphFont"/>
    <w:link w:val="CommentText"/>
    <w:uiPriority w:val="99"/>
    <w:rsid w:val="00AF7B5B"/>
    <w:rPr>
      <w:sz w:val="24"/>
      <w:szCs w:val="24"/>
    </w:rPr>
  </w:style>
  <w:style w:type="paragraph" w:styleId="CommentSubject">
    <w:name w:val="annotation subject"/>
    <w:basedOn w:val="CommentText"/>
    <w:next w:val="CommentText"/>
    <w:link w:val="CommentSubjectChar"/>
    <w:uiPriority w:val="99"/>
    <w:semiHidden/>
    <w:unhideWhenUsed/>
    <w:rsid w:val="00AF7B5B"/>
    <w:rPr>
      <w:b/>
      <w:bCs/>
      <w:sz w:val="20"/>
      <w:szCs w:val="20"/>
    </w:rPr>
  </w:style>
  <w:style w:type="character" w:customStyle="1" w:styleId="CommentSubjectChar">
    <w:name w:val="Comment Subject Char"/>
    <w:basedOn w:val="CommentTextChar"/>
    <w:link w:val="CommentSubject"/>
    <w:uiPriority w:val="99"/>
    <w:semiHidden/>
    <w:rsid w:val="00AF7B5B"/>
    <w:rPr>
      <w:b/>
      <w:bCs/>
      <w:sz w:val="20"/>
      <w:szCs w:val="20"/>
    </w:rPr>
  </w:style>
  <w:style w:type="character" w:styleId="LineNumber">
    <w:name w:val="line number"/>
    <w:basedOn w:val="DefaultParagraphFont"/>
    <w:uiPriority w:val="99"/>
    <w:semiHidden/>
    <w:unhideWhenUsed/>
    <w:rsid w:val="00844859"/>
  </w:style>
  <w:style w:type="character" w:styleId="Hyperlink">
    <w:name w:val="Hyperlink"/>
    <w:basedOn w:val="DefaultParagraphFont"/>
    <w:uiPriority w:val="99"/>
    <w:unhideWhenUsed/>
    <w:rsid w:val="00CC261B"/>
    <w:rPr>
      <w:color w:val="0000FF" w:themeColor="hyperlink"/>
      <w:u w:val="single"/>
    </w:rPr>
  </w:style>
  <w:style w:type="character" w:styleId="PlaceholderText">
    <w:name w:val="Placeholder Text"/>
    <w:basedOn w:val="DefaultParagraphFont"/>
    <w:uiPriority w:val="99"/>
    <w:semiHidden/>
    <w:rsid w:val="00294823"/>
    <w:rPr>
      <w:color w:val="808080"/>
    </w:rPr>
  </w:style>
  <w:style w:type="paragraph" w:styleId="NormalWeb">
    <w:name w:val="Normal (Web)"/>
    <w:basedOn w:val="Normal"/>
    <w:uiPriority w:val="99"/>
    <w:unhideWhenUsed/>
    <w:rsid w:val="009B57A6"/>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34851">
      <w:bodyDiv w:val="1"/>
      <w:marLeft w:val="0"/>
      <w:marRight w:val="0"/>
      <w:marTop w:val="0"/>
      <w:marBottom w:val="0"/>
      <w:divBdr>
        <w:top w:val="none" w:sz="0" w:space="0" w:color="auto"/>
        <w:left w:val="none" w:sz="0" w:space="0" w:color="auto"/>
        <w:bottom w:val="none" w:sz="0" w:space="0" w:color="auto"/>
        <w:right w:val="none" w:sz="0" w:space="0" w:color="auto"/>
      </w:divBdr>
    </w:div>
    <w:div w:id="244458407">
      <w:bodyDiv w:val="1"/>
      <w:marLeft w:val="0"/>
      <w:marRight w:val="0"/>
      <w:marTop w:val="0"/>
      <w:marBottom w:val="0"/>
      <w:divBdr>
        <w:top w:val="none" w:sz="0" w:space="0" w:color="auto"/>
        <w:left w:val="none" w:sz="0" w:space="0" w:color="auto"/>
        <w:bottom w:val="none" w:sz="0" w:space="0" w:color="auto"/>
        <w:right w:val="none" w:sz="0" w:space="0" w:color="auto"/>
      </w:divBdr>
    </w:div>
    <w:div w:id="298458027">
      <w:bodyDiv w:val="1"/>
      <w:marLeft w:val="0"/>
      <w:marRight w:val="0"/>
      <w:marTop w:val="0"/>
      <w:marBottom w:val="0"/>
      <w:divBdr>
        <w:top w:val="none" w:sz="0" w:space="0" w:color="auto"/>
        <w:left w:val="none" w:sz="0" w:space="0" w:color="auto"/>
        <w:bottom w:val="none" w:sz="0" w:space="0" w:color="auto"/>
        <w:right w:val="none" w:sz="0" w:space="0" w:color="auto"/>
      </w:divBdr>
    </w:div>
    <w:div w:id="623198605">
      <w:bodyDiv w:val="1"/>
      <w:marLeft w:val="0"/>
      <w:marRight w:val="0"/>
      <w:marTop w:val="0"/>
      <w:marBottom w:val="0"/>
      <w:divBdr>
        <w:top w:val="none" w:sz="0" w:space="0" w:color="auto"/>
        <w:left w:val="none" w:sz="0" w:space="0" w:color="auto"/>
        <w:bottom w:val="none" w:sz="0" w:space="0" w:color="auto"/>
        <w:right w:val="none" w:sz="0" w:space="0" w:color="auto"/>
      </w:divBdr>
      <w:divsChild>
        <w:div w:id="1722754078">
          <w:marLeft w:val="0"/>
          <w:marRight w:val="0"/>
          <w:marTop w:val="0"/>
          <w:marBottom w:val="0"/>
          <w:divBdr>
            <w:top w:val="none" w:sz="0" w:space="0" w:color="auto"/>
            <w:left w:val="none" w:sz="0" w:space="0" w:color="auto"/>
            <w:bottom w:val="none" w:sz="0" w:space="0" w:color="auto"/>
            <w:right w:val="none" w:sz="0" w:space="0" w:color="auto"/>
          </w:divBdr>
        </w:div>
      </w:divsChild>
    </w:div>
    <w:div w:id="783426793">
      <w:bodyDiv w:val="1"/>
      <w:marLeft w:val="0"/>
      <w:marRight w:val="0"/>
      <w:marTop w:val="0"/>
      <w:marBottom w:val="0"/>
      <w:divBdr>
        <w:top w:val="none" w:sz="0" w:space="0" w:color="auto"/>
        <w:left w:val="none" w:sz="0" w:space="0" w:color="auto"/>
        <w:bottom w:val="none" w:sz="0" w:space="0" w:color="auto"/>
        <w:right w:val="none" w:sz="0" w:space="0" w:color="auto"/>
      </w:divBdr>
    </w:div>
    <w:div w:id="835925609">
      <w:bodyDiv w:val="1"/>
      <w:marLeft w:val="0"/>
      <w:marRight w:val="0"/>
      <w:marTop w:val="0"/>
      <w:marBottom w:val="0"/>
      <w:divBdr>
        <w:top w:val="none" w:sz="0" w:space="0" w:color="auto"/>
        <w:left w:val="none" w:sz="0" w:space="0" w:color="auto"/>
        <w:bottom w:val="none" w:sz="0" w:space="0" w:color="auto"/>
        <w:right w:val="none" w:sz="0" w:space="0" w:color="auto"/>
      </w:divBdr>
      <w:divsChild>
        <w:div w:id="930285253">
          <w:marLeft w:val="0"/>
          <w:marRight w:val="0"/>
          <w:marTop w:val="0"/>
          <w:marBottom w:val="0"/>
          <w:divBdr>
            <w:top w:val="none" w:sz="0" w:space="0" w:color="auto"/>
            <w:left w:val="none" w:sz="0" w:space="0" w:color="auto"/>
            <w:bottom w:val="none" w:sz="0" w:space="0" w:color="auto"/>
            <w:right w:val="none" w:sz="0" w:space="0" w:color="auto"/>
          </w:divBdr>
        </w:div>
      </w:divsChild>
    </w:div>
    <w:div w:id="896085309">
      <w:bodyDiv w:val="1"/>
      <w:marLeft w:val="0"/>
      <w:marRight w:val="0"/>
      <w:marTop w:val="0"/>
      <w:marBottom w:val="0"/>
      <w:divBdr>
        <w:top w:val="none" w:sz="0" w:space="0" w:color="auto"/>
        <w:left w:val="none" w:sz="0" w:space="0" w:color="auto"/>
        <w:bottom w:val="none" w:sz="0" w:space="0" w:color="auto"/>
        <w:right w:val="none" w:sz="0" w:space="0" w:color="auto"/>
      </w:divBdr>
    </w:div>
    <w:div w:id="1282766076">
      <w:bodyDiv w:val="1"/>
      <w:marLeft w:val="0"/>
      <w:marRight w:val="0"/>
      <w:marTop w:val="0"/>
      <w:marBottom w:val="0"/>
      <w:divBdr>
        <w:top w:val="none" w:sz="0" w:space="0" w:color="auto"/>
        <w:left w:val="none" w:sz="0" w:space="0" w:color="auto"/>
        <w:bottom w:val="none" w:sz="0" w:space="0" w:color="auto"/>
        <w:right w:val="none" w:sz="0" w:space="0" w:color="auto"/>
      </w:divBdr>
    </w:div>
    <w:div w:id="1546523787">
      <w:bodyDiv w:val="1"/>
      <w:marLeft w:val="0"/>
      <w:marRight w:val="0"/>
      <w:marTop w:val="0"/>
      <w:marBottom w:val="0"/>
      <w:divBdr>
        <w:top w:val="none" w:sz="0" w:space="0" w:color="auto"/>
        <w:left w:val="none" w:sz="0" w:space="0" w:color="auto"/>
        <w:bottom w:val="none" w:sz="0" w:space="0" w:color="auto"/>
        <w:right w:val="none" w:sz="0" w:space="0" w:color="auto"/>
      </w:divBdr>
    </w:div>
    <w:div w:id="1582832153">
      <w:bodyDiv w:val="1"/>
      <w:marLeft w:val="0"/>
      <w:marRight w:val="0"/>
      <w:marTop w:val="0"/>
      <w:marBottom w:val="0"/>
      <w:divBdr>
        <w:top w:val="none" w:sz="0" w:space="0" w:color="auto"/>
        <w:left w:val="none" w:sz="0" w:space="0" w:color="auto"/>
        <w:bottom w:val="none" w:sz="0" w:space="0" w:color="auto"/>
        <w:right w:val="none" w:sz="0" w:space="0" w:color="auto"/>
      </w:divBdr>
    </w:div>
    <w:div w:id="1680279988">
      <w:bodyDiv w:val="1"/>
      <w:marLeft w:val="0"/>
      <w:marRight w:val="0"/>
      <w:marTop w:val="0"/>
      <w:marBottom w:val="0"/>
      <w:divBdr>
        <w:top w:val="none" w:sz="0" w:space="0" w:color="auto"/>
        <w:left w:val="none" w:sz="0" w:space="0" w:color="auto"/>
        <w:bottom w:val="none" w:sz="0" w:space="0" w:color="auto"/>
        <w:right w:val="none" w:sz="0" w:space="0" w:color="auto"/>
      </w:divBdr>
    </w:div>
    <w:div w:id="1880583182">
      <w:bodyDiv w:val="1"/>
      <w:marLeft w:val="0"/>
      <w:marRight w:val="0"/>
      <w:marTop w:val="0"/>
      <w:marBottom w:val="0"/>
      <w:divBdr>
        <w:top w:val="none" w:sz="0" w:space="0" w:color="auto"/>
        <w:left w:val="none" w:sz="0" w:space="0" w:color="auto"/>
        <w:bottom w:val="none" w:sz="0" w:space="0" w:color="auto"/>
        <w:right w:val="none" w:sz="0" w:space="0" w:color="auto"/>
      </w:divBdr>
    </w:div>
    <w:div w:id="1900243600">
      <w:bodyDiv w:val="1"/>
      <w:marLeft w:val="0"/>
      <w:marRight w:val="0"/>
      <w:marTop w:val="0"/>
      <w:marBottom w:val="0"/>
      <w:divBdr>
        <w:top w:val="none" w:sz="0" w:space="0" w:color="auto"/>
        <w:left w:val="none" w:sz="0" w:space="0" w:color="auto"/>
        <w:bottom w:val="none" w:sz="0" w:space="0" w:color="auto"/>
        <w:right w:val="none" w:sz="0" w:space="0" w:color="auto"/>
      </w:divBdr>
    </w:div>
    <w:div w:id="199807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en.wikipedia.org/wiki/Heat_capacity" TargetMode="External"/><Relationship Id="rId1" Type="http://schemas.openxmlformats.org/officeDocument/2006/relationships/hyperlink" Target="https://en.wikipedia.org/wiki/Thermal_mas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hyperlink" Target="mailto:gholt@uw.edu"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i.org/10.1002/env.61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8" Type="http://schemas.openxmlformats.org/officeDocument/2006/relationships/image" Target="media/image1.tiff"/><Relationship Id="rId51"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886ADA-9D46-4171-B4D2-0D4940C8A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59</Pages>
  <Words>8413</Words>
  <Characters>47960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Mike Vlah</cp:lastModifiedBy>
  <cp:revision>27</cp:revision>
  <dcterms:created xsi:type="dcterms:W3CDTF">2017-05-23T19:27:00Z</dcterms:created>
  <dcterms:modified xsi:type="dcterms:W3CDTF">2017-06-07T19:44:00Z</dcterms:modified>
</cp:coreProperties>
</file>